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E8FEF" w14:textId="7161BC71" w:rsidR="00EE6F86" w:rsidRPr="00EE6F86" w:rsidRDefault="00EE6F86" w:rsidP="00FC3DBB">
      <w:pPr>
        <w:spacing w:before="100" w:beforeAutospacing="1" w:after="100" w:afterAutospacing="1" w:line="240" w:lineRule="auto"/>
        <w:outlineLvl w:val="0"/>
        <w:rPr>
          <w:rFonts w:ascii="Source Sans Pro" w:eastAsia="Times New Roman" w:hAnsi="Source Sans Pro" w:cs="Times New Roman"/>
          <w:b/>
          <w:bCs/>
          <w:kern w:val="0"/>
          <w:sz w:val="32"/>
          <w:szCs w:val="32"/>
          <w:lang w:eastAsia="tr-TR"/>
          <w14:ligatures w14:val="none"/>
        </w:rPr>
      </w:pPr>
      <w:r w:rsidRPr="00EE6F86">
        <w:rPr>
          <w:rFonts w:ascii="Source Sans Pro" w:eastAsia="Times New Roman" w:hAnsi="Source Sans Pro" w:cs="Times New Roman"/>
          <w:b/>
          <w:bCs/>
          <w:kern w:val="0"/>
          <w:sz w:val="32"/>
          <w:szCs w:val="32"/>
          <w:lang w:eastAsia="tr-TR"/>
          <w14:ligatures w14:val="none"/>
        </w:rPr>
        <w:t>Yaşam Hakkı: Eşit Haklar ve Fırsatlar Kongresi</w:t>
      </w:r>
      <w:r w:rsidRPr="00EE6F86">
        <w:rPr>
          <w:rFonts w:ascii="Source Sans Pro" w:eastAsia="Times New Roman" w:hAnsi="Source Sans Pro" w:cs="Times New Roman"/>
          <w:kern w:val="0"/>
          <w:sz w:val="32"/>
          <w:szCs w:val="32"/>
          <w:lang w:eastAsia="tr-TR"/>
          <w14:ligatures w14:val="none"/>
        </w:rPr>
        <w:t xml:space="preserve"> </w:t>
      </w:r>
      <w:r w:rsidRPr="00EE6F86">
        <w:rPr>
          <w:rFonts w:ascii="Source Sans Pro" w:eastAsia="Times New Roman" w:hAnsi="Source Sans Pro" w:cs="Times New Roman"/>
          <w:kern w:val="0"/>
          <w:sz w:val="32"/>
          <w:szCs w:val="32"/>
          <w:lang w:eastAsia="tr-TR"/>
          <w14:ligatures w14:val="none"/>
        </w:rPr>
        <w:br/>
      </w:r>
      <w:r w:rsidRPr="00EE6F86">
        <w:rPr>
          <w:rFonts w:ascii="Source Sans Pro" w:eastAsia="Times New Roman" w:hAnsi="Source Sans Pro" w:cs="Times New Roman"/>
          <w:b/>
          <w:bCs/>
          <w:kern w:val="0"/>
          <w:sz w:val="32"/>
          <w:szCs w:val="32"/>
          <w:lang w:eastAsia="tr-TR"/>
          <w14:ligatures w14:val="none"/>
        </w:rPr>
        <w:t>Sonuç Raporu</w:t>
      </w:r>
    </w:p>
    <w:p w14:paraId="12EBD9D2" w14:textId="660C415B" w:rsidR="00EE6F86" w:rsidRPr="00EE6F86" w:rsidRDefault="00EE6F86" w:rsidP="00FC3DBB">
      <w:pPr>
        <w:spacing w:before="100" w:beforeAutospacing="1" w:after="100" w:afterAutospacing="1" w:line="240" w:lineRule="auto"/>
        <w:outlineLvl w:val="0"/>
        <w:rPr>
          <w:rFonts w:ascii="Source Sans Pro" w:eastAsia="Times New Roman" w:hAnsi="Source Sans Pro" w:cs="Times New Roman"/>
          <w:b/>
          <w:bCs/>
          <w:kern w:val="0"/>
          <w:sz w:val="28"/>
          <w:szCs w:val="28"/>
          <w:lang w:eastAsia="tr-TR"/>
          <w14:ligatures w14:val="none"/>
        </w:rPr>
      </w:pPr>
      <w:r w:rsidRPr="00EE6F86">
        <w:rPr>
          <w:rFonts w:ascii="Source Sans Pro" w:eastAsia="Times New Roman" w:hAnsi="Source Sans Pro" w:cs="Times New Roman"/>
          <w:kern w:val="0"/>
          <w:sz w:val="28"/>
          <w:szCs w:val="28"/>
          <w:lang w:eastAsia="tr-TR"/>
          <w14:ligatures w14:val="none"/>
        </w:rPr>
        <w:t>20–21 Aralık 2013</w:t>
      </w:r>
      <w:r>
        <w:rPr>
          <w:rFonts w:ascii="Source Sans Pro" w:eastAsia="Times New Roman" w:hAnsi="Source Sans Pro" w:cs="Times New Roman"/>
          <w:kern w:val="0"/>
          <w:sz w:val="28"/>
          <w:szCs w:val="28"/>
          <w:lang w:eastAsia="tr-TR"/>
          <w14:ligatures w14:val="none"/>
        </w:rPr>
        <w:t xml:space="preserve"> </w:t>
      </w:r>
      <w:r w:rsidRPr="00EE6F86">
        <w:rPr>
          <w:rFonts w:ascii="Source Sans Pro" w:eastAsia="Times New Roman" w:hAnsi="Source Sans Pro" w:cs="Times New Roman"/>
          <w:kern w:val="0"/>
          <w:sz w:val="28"/>
          <w:szCs w:val="28"/>
          <w:lang w:eastAsia="tr-TR"/>
          <w14:ligatures w14:val="none"/>
        </w:rPr>
        <w:t>İstanbul</w:t>
      </w:r>
    </w:p>
    <w:p w14:paraId="7EAE27F0" w14:textId="77777777" w:rsidR="00EE6F86" w:rsidRDefault="00EE6F86" w:rsidP="00FC3DBB">
      <w:pPr>
        <w:spacing w:before="100" w:beforeAutospacing="1" w:after="100" w:afterAutospacing="1" w:line="240" w:lineRule="auto"/>
        <w:outlineLvl w:val="0"/>
        <w:rPr>
          <w:rFonts w:ascii="Times New Roman" w:eastAsia="Times New Roman" w:hAnsi="Times New Roman" w:cs="Times New Roman"/>
          <w:kern w:val="0"/>
          <w:lang w:eastAsia="tr-TR"/>
          <w14:ligatures w14:val="none"/>
        </w:rPr>
      </w:pPr>
    </w:p>
    <w:p w14:paraId="5E92BAD7" w14:textId="1E74B771" w:rsidR="000D2C5C" w:rsidRPr="000D2C5C" w:rsidRDefault="000D2C5C" w:rsidP="00FC3DBB">
      <w:pPr>
        <w:spacing w:before="100" w:beforeAutospacing="1" w:after="100" w:afterAutospacing="1" w:line="240" w:lineRule="auto"/>
        <w:outlineLvl w:val="0"/>
        <w:rPr>
          <w:rFonts w:ascii="Source Sans Pro" w:hAnsi="Source Sans Pro"/>
        </w:rPr>
      </w:pPr>
      <w:r w:rsidRPr="000D2C5C">
        <w:rPr>
          <w:rFonts w:ascii="Source Sans Pro" w:hAnsi="Source Sans Pro"/>
          <w:b/>
          <w:bCs/>
        </w:rPr>
        <w:t>İÇİNDEKİLER</w:t>
      </w:r>
      <w:r w:rsidRPr="000D2C5C">
        <w:rPr>
          <w:rFonts w:ascii="Source Sans Pro" w:hAnsi="Source Sans Pro"/>
          <w:b/>
          <w:bCs/>
        </w:rPr>
        <w:br/>
      </w:r>
      <w:r w:rsidRPr="000D2C5C">
        <w:rPr>
          <w:rFonts w:ascii="Source Sans Pro" w:hAnsi="Source Sans Pro"/>
          <w:b/>
          <w:bCs/>
        </w:rPr>
        <w:br/>
        <w:t>RAPORUN AMACI</w:t>
      </w:r>
      <w:r w:rsidRPr="000D2C5C">
        <w:rPr>
          <w:rFonts w:ascii="Source Sans Pro" w:hAnsi="Source Sans Pro"/>
          <w:b/>
          <w:bCs/>
        </w:rPr>
        <w:br/>
      </w:r>
      <w:r w:rsidRPr="000D2C5C">
        <w:rPr>
          <w:rFonts w:ascii="Source Sans Pro" w:hAnsi="Source Sans Pro"/>
          <w:b/>
          <w:bCs/>
        </w:rPr>
        <w:br/>
        <w:t>1. KONGRENİN KAPSAMI</w:t>
      </w:r>
      <w:r w:rsidRPr="000D2C5C">
        <w:rPr>
          <w:rFonts w:ascii="Source Sans Pro" w:hAnsi="Source Sans Pro"/>
          <w:b/>
          <w:bCs/>
        </w:rPr>
        <w:br/>
      </w:r>
      <w:r w:rsidRPr="000D2C5C">
        <w:rPr>
          <w:rFonts w:ascii="Source Sans Pro" w:hAnsi="Source Sans Pro"/>
          <w:b/>
          <w:bCs/>
        </w:rPr>
        <w:br/>
        <w:t>2. KONGRE PROGRAMI</w:t>
      </w:r>
      <w:r w:rsidRPr="000D2C5C">
        <w:rPr>
          <w:rFonts w:ascii="Source Sans Pro" w:hAnsi="Source Sans Pro"/>
          <w:b/>
          <w:bCs/>
        </w:rPr>
        <w:br/>
      </w:r>
      <w:r w:rsidRPr="000D2C5C">
        <w:rPr>
          <w:rFonts w:ascii="Source Sans Pro" w:hAnsi="Source Sans Pro"/>
          <w:b/>
          <w:bCs/>
        </w:rPr>
        <w:br/>
        <w:t>3. AKADEMİK VE KURUMSAL KATILIM</w:t>
      </w:r>
      <w:r w:rsidRPr="000D2C5C">
        <w:rPr>
          <w:rFonts w:ascii="Source Sans Pro" w:hAnsi="Source Sans Pro"/>
          <w:b/>
          <w:bCs/>
        </w:rPr>
        <w:br/>
      </w:r>
      <w:r w:rsidRPr="000D2C5C">
        <w:rPr>
          <w:rFonts w:ascii="Source Sans Pro" w:hAnsi="Source Sans Pro"/>
          <w:b/>
          <w:bCs/>
        </w:rPr>
        <w:br/>
        <w:t>4. KONGRE ÇIKTILARI</w:t>
      </w:r>
      <w:r w:rsidRPr="000D2C5C">
        <w:rPr>
          <w:rFonts w:ascii="Source Sans Pro" w:hAnsi="Source Sans Pro"/>
          <w:b/>
          <w:bCs/>
        </w:rPr>
        <w:br/>
      </w:r>
      <w:r w:rsidRPr="000D2C5C">
        <w:rPr>
          <w:rFonts w:ascii="Source Sans Pro" w:hAnsi="Source Sans Pro"/>
          <w:b/>
          <w:bCs/>
        </w:rPr>
        <w:br/>
        <w:t>5. SONUÇ VE DEĞERLENDİRME</w:t>
      </w:r>
      <w:r w:rsidRPr="000D2C5C">
        <w:rPr>
          <w:rFonts w:ascii="Source Sans Pro" w:hAnsi="Source Sans Pro"/>
          <w:b/>
          <w:bCs/>
        </w:rPr>
        <w:br/>
      </w:r>
      <w:r w:rsidRPr="000D2C5C">
        <w:rPr>
          <w:rFonts w:ascii="Source Sans Pro" w:hAnsi="Source Sans Pro"/>
          <w:b/>
          <w:bCs/>
        </w:rPr>
        <w:br/>
        <w:t>6. EKLER</w:t>
      </w:r>
    </w:p>
    <w:p w14:paraId="0ED22723" w14:textId="479C9F29" w:rsidR="00FC3DBB" w:rsidRPr="00FC3DBB" w:rsidRDefault="00FC3DBB" w:rsidP="00FC3DBB">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FC3DBB">
        <w:rPr>
          <w:rFonts w:ascii="Source Sans Pro" w:eastAsia="Times New Roman" w:hAnsi="Source Sans Pro" w:cs="Times New Roman"/>
          <w:b/>
          <w:bCs/>
          <w:kern w:val="36"/>
          <w:lang w:eastAsia="tr-TR"/>
          <w14:ligatures w14:val="none"/>
        </w:rPr>
        <w:t>RAPORUN AMACI</w:t>
      </w:r>
    </w:p>
    <w:p w14:paraId="2F3421B0" w14:textId="77777777" w:rsidR="00FC3DBB" w:rsidRPr="00FC3DBB" w:rsidRDefault="00FC3DBB" w:rsidP="00FC3DBB">
      <w:pPr>
        <w:spacing w:before="100" w:beforeAutospacing="1" w:after="100" w:afterAutospacing="1" w:line="240" w:lineRule="auto"/>
        <w:rPr>
          <w:rFonts w:ascii="Times New Roman" w:eastAsia="Times New Roman" w:hAnsi="Times New Roman" w:cs="Times New Roman"/>
          <w:kern w:val="0"/>
          <w:lang w:eastAsia="tr-TR"/>
          <w14:ligatures w14:val="none"/>
        </w:rPr>
      </w:pPr>
      <w:r w:rsidRPr="00FC3DBB">
        <w:rPr>
          <w:rFonts w:ascii="Times New Roman" w:eastAsia="Times New Roman" w:hAnsi="Times New Roman" w:cs="Times New Roman"/>
          <w:kern w:val="0"/>
          <w:lang w:eastAsia="tr-TR"/>
          <w14:ligatures w14:val="none"/>
        </w:rPr>
        <w:t xml:space="preserve">Bu rapor, 20–21 Aralık 2013 tarihlerinde İstanbul Harbiye Askerî Müze ve Kültür Sitesi'nde gerçekleştirilen </w:t>
      </w:r>
      <w:r w:rsidRPr="00FC3DBB">
        <w:rPr>
          <w:rFonts w:ascii="Times New Roman" w:eastAsia="Times New Roman" w:hAnsi="Times New Roman" w:cs="Times New Roman"/>
          <w:b/>
          <w:bCs/>
          <w:kern w:val="0"/>
          <w:lang w:eastAsia="tr-TR"/>
          <w14:ligatures w14:val="none"/>
        </w:rPr>
        <w:t>Yaşam Hakkı: Eşit Haklar ve Fırsatlar Kongresi</w:t>
      </w:r>
      <w:r w:rsidRPr="00FC3DBB">
        <w:rPr>
          <w:rFonts w:ascii="Times New Roman" w:eastAsia="Times New Roman" w:hAnsi="Times New Roman" w:cs="Times New Roman"/>
          <w:kern w:val="0"/>
          <w:lang w:eastAsia="tr-TR"/>
          <w14:ligatures w14:val="none"/>
        </w:rPr>
        <w:t xml:space="preserve"> kapsamında yürütülen oturumları, workshopları, sözlü bildiri sunumlarını ve kongre sürecinde ortaya çıkan değerlendirmeleri bütüncül bir yaklaşımla belgelemek amacıyla hazırlanmıştır.</w:t>
      </w:r>
    </w:p>
    <w:p w14:paraId="7DFD2AB6" w14:textId="77777777" w:rsidR="00FC3DBB" w:rsidRPr="00FC3DBB" w:rsidRDefault="00FC3DBB" w:rsidP="00FC3DBB">
      <w:pPr>
        <w:spacing w:before="100" w:beforeAutospacing="1" w:after="100" w:afterAutospacing="1" w:line="240" w:lineRule="auto"/>
        <w:rPr>
          <w:rFonts w:ascii="Times New Roman" w:eastAsia="Times New Roman" w:hAnsi="Times New Roman" w:cs="Times New Roman"/>
          <w:kern w:val="0"/>
          <w:lang w:eastAsia="tr-TR"/>
          <w14:ligatures w14:val="none"/>
        </w:rPr>
      </w:pPr>
      <w:r w:rsidRPr="00FC3DBB">
        <w:rPr>
          <w:rFonts w:ascii="Times New Roman" w:eastAsia="Times New Roman" w:hAnsi="Times New Roman" w:cs="Times New Roman"/>
          <w:kern w:val="0"/>
          <w:lang w:eastAsia="tr-TR"/>
          <w14:ligatures w14:val="none"/>
        </w:rPr>
        <w:t>Raporda kongrenin kapsamı, programı, akademik ve kurumsal katılımı, kongre çıktıları ile sonuç ve değerlendirmeleri sistematik bir biçimde sunulmaktadır. Ayrıca kongre boyunca paylaşılan bilgi, deneyim ve uygulama örneklerinin kayıt altına alınması, iyi uygulamaların belgelenmesi ve gelecekte gerçekleştirilecek benzer kongre ve toplantılar için kurumsal bir kaynak oluşturulması amaçlanmıştır.</w:t>
      </w:r>
    </w:p>
    <w:p w14:paraId="745C76C9" w14:textId="77777777" w:rsidR="00FC3DBB" w:rsidRPr="00FC3DBB" w:rsidRDefault="00FC3DBB" w:rsidP="00FC3DBB">
      <w:pPr>
        <w:spacing w:before="100" w:beforeAutospacing="1" w:after="100" w:afterAutospacing="1" w:line="240" w:lineRule="auto"/>
        <w:rPr>
          <w:rFonts w:ascii="Times New Roman" w:eastAsia="Times New Roman" w:hAnsi="Times New Roman" w:cs="Times New Roman"/>
          <w:kern w:val="0"/>
          <w:lang w:eastAsia="tr-TR"/>
          <w14:ligatures w14:val="none"/>
        </w:rPr>
      </w:pPr>
      <w:r w:rsidRPr="00FC3DBB">
        <w:rPr>
          <w:rFonts w:ascii="Times New Roman" w:eastAsia="Times New Roman" w:hAnsi="Times New Roman" w:cs="Times New Roman"/>
          <w:kern w:val="0"/>
          <w:lang w:eastAsia="tr-TR"/>
          <w14:ligatures w14:val="none"/>
        </w:rPr>
        <w:t>Bu rapor; engelli hakları, yaşam hakkı, erişilebilirlik, bağımsız yaşam, rehabilitasyon, eğitim, istihdam ve sosyal politikalar alanlarında çalışan kamu kurumları, yerel yönetimler, üniversiteler, uluslararası kuruluşlar, sivil toplum kuruluşları ve uzmanlar için başvuru niteliğinde bir kaynak doküman olarak hazırlanmıştır.</w:t>
      </w:r>
    </w:p>
    <w:p w14:paraId="0C6F320F" w14:textId="77777777" w:rsidR="00AC258E" w:rsidRPr="00D77AD5" w:rsidRDefault="00AC258E" w:rsidP="00AC258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1. KONGRENİN KAPSAMI</w:t>
      </w:r>
    </w:p>
    <w:p w14:paraId="20E017D5"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Yaşam Hakkı: Eşit Haklar ve Fırsatlar Kongresi, 20–21 Aralık 2013 tarihlerinde İstanbul Harbiye Askerî Müze ve Kültür Sitesi Kocatepe ve Fevzi Çakmak salonlarında gerçekleştirilmiştir.</w:t>
      </w:r>
    </w:p>
    <w:p w14:paraId="4FFF0A90"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lastRenderedPageBreak/>
        <w:t>Kongre; engelli bireylerin yaşam hakkı, eşit hak ve fırsatlara erişimi, insan hakları, erişilebilirlik, bağımsız yaşam, rehabilitasyon, sosyal politikalar, eğitim, istihdam ve ayrımcılıkla mücadele konularını disiplinler arası bir yaklaşımla ele almak amacıyla düzenlenmiştir.</w:t>
      </w:r>
    </w:p>
    <w:p w14:paraId="06451B65"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İki gün süren kongre boyunca kamu kurumları, üniversiteler, yerel yönetimler, özel sektör kuruluşları ve sivil toplum örgütlerinden temsilciler bir araya gelmiş; engellilik alanındaki güncel gelişmeler, ulusal ve uluslararası uygulamalar ile iyi uygulama örnekleri değerlendirilmiştir.</w:t>
      </w:r>
    </w:p>
    <w:p w14:paraId="2438A671"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Kongrede 50 davetli konuşmacı, 12 kişilik Kongre Kurulu ile farklı meslek disiplinlerinden uzmanlar yer almıştır. Program kapsamında düzenlenen "Hastaya Bakım Verenlerin Eğitimi" ve "T.E.A.M. Life Kinetik" başlıklı workshoplar sayesinde katılımcılara uygulamalı öğrenme olanağı da sunulmuştur.</w:t>
      </w:r>
    </w:p>
    <w:p w14:paraId="2C561219"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İki gün boyunca gerçekleştirilen kongreye toplam </w:t>
      </w:r>
      <w:r w:rsidRPr="00D77AD5">
        <w:rPr>
          <w:rFonts w:ascii="Source Sans Pro" w:eastAsia="Times New Roman" w:hAnsi="Source Sans Pro" w:cs="Times New Roman"/>
          <w:b/>
          <w:bCs/>
          <w:kern w:val="0"/>
          <w:lang w:eastAsia="tr-TR"/>
          <w14:ligatures w14:val="none"/>
        </w:rPr>
        <w:t>1.700 kayıtlı katılımcı</w:t>
      </w:r>
      <w:r w:rsidRPr="00D77AD5">
        <w:rPr>
          <w:rFonts w:ascii="Source Sans Pro" w:eastAsia="Times New Roman" w:hAnsi="Source Sans Pro" w:cs="Times New Roman"/>
          <w:kern w:val="0"/>
          <w:lang w:eastAsia="tr-TR"/>
          <w14:ligatures w14:val="none"/>
        </w:rPr>
        <w:t xml:space="preserve"> iştirak etmiş; kongre, engelli hakları alanında çalışan farklı disiplinlerden uzmanları ortak bir paylaşım ve iş birliği ortamında bir araya getirmiştir.</w:t>
      </w:r>
    </w:p>
    <w:p w14:paraId="7D0102C6" w14:textId="77777777" w:rsidR="00AC258E" w:rsidRPr="00D77AD5" w:rsidRDefault="00AC258E" w:rsidP="00AC258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2. KONGRE PROGRAMI</w:t>
      </w:r>
    </w:p>
    <w:p w14:paraId="2AD460E3" w14:textId="25CFB3F2"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Kongre kapsamında eş zamanlı iki salonda 12 oturum, 2 uygulamalı</w:t>
      </w:r>
      <w:r w:rsidR="004C3262" w:rsidRPr="00D77AD5">
        <w:rPr>
          <w:rFonts w:ascii="Source Sans Pro" w:hAnsi="Source Sans Pro"/>
        </w:rPr>
        <w:t xml:space="preserve"> workshop </w:t>
      </w:r>
      <w:r w:rsidRPr="00D77AD5">
        <w:rPr>
          <w:rFonts w:ascii="Source Sans Pro" w:eastAsia="Times New Roman" w:hAnsi="Source Sans Pro" w:cs="Times New Roman"/>
          <w:kern w:val="0"/>
          <w:lang w:eastAsia="tr-TR"/>
          <w14:ligatures w14:val="none"/>
        </w:rPr>
        <w:t>ve 2 sözlü bildiri oturumu gerçekleştirilmiş; toplam 10 sözlü bildiri sunulmuştur.</w:t>
      </w:r>
    </w:p>
    <w:p w14:paraId="3095C127" w14:textId="77777777" w:rsidR="00AC258E" w:rsidRPr="00D77AD5" w:rsidRDefault="00AC258E" w:rsidP="00AC258E">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Programa ulusal ve uluslararası düzeyde akademisyenler, uzmanlar, kamu yöneticileri ve sivil toplum kuruluşlarının temsilcileri katkı sağlamıştır. Birleşmiş Milletler Sosyal Politika ve Ekonomi Bölümü Başkanı Daniela Bas video mesajıyla, Amerika Birleşik Devletleri'nden erişilebilir tasarım uzmanı Karen L. Braitmayer ise canlı çevrim içi (Skype) bağlantısıyla kongreye katılarak deneyimlerini paylaşmıştır.</w:t>
      </w:r>
    </w:p>
    <w:p w14:paraId="3CC95222" w14:textId="773C3473" w:rsidR="00CA2EAE" w:rsidRPr="00D77AD5" w:rsidRDefault="00AC258E" w:rsidP="00AD6ED7">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Programda yaşam hakkı, erişilebilirlik, bağımsız yaşam, rehabilitasyon, eğitim, istihdam, sosyal politikalar ve ayrımcılıkla mücadele konuları farklı disiplinlerden uzmanların katkılarıyla ele alınmış; katılımcılar güncel uygulamalar ve uluslararası deneyimler hakkında bilgi edinme fırsatı bulmuştur.</w:t>
      </w:r>
    </w:p>
    <w:p w14:paraId="6341FB21" w14:textId="508877CF"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Kongre Başkanı</w:t>
      </w:r>
    </w:p>
    <w:p w14:paraId="754C1892"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Prof. Dr. Arzu Özdinçler</w:t>
      </w:r>
      <w:r w:rsidRPr="00D77AD5">
        <w:rPr>
          <w:rFonts w:ascii="Source Sans Pro" w:eastAsia="Times New Roman" w:hAnsi="Source Sans Pro" w:cs="Times New Roman"/>
          <w:kern w:val="0"/>
          <w:lang w:eastAsia="tr-TR"/>
          <w14:ligatures w14:val="none"/>
        </w:rPr>
        <w:br/>
        <w:t>İstanbul Üniversitesi Sağlık Bilimleri Fakültesi</w:t>
      </w:r>
      <w:r w:rsidRPr="00D77AD5">
        <w:rPr>
          <w:rFonts w:ascii="Source Sans Pro" w:eastAsia="Times New Roman" w:hAnsi="Source Sans Pro" w:cs="Times New Roman"/>
          <w:kern w:val="0"/>
          <w:lang w:eastAsia="tr-TR"/>
          <w14:ligatures w14:val="none"/>
        </w:rPr>
        <w:br/>
        <w:t>Fizyoterapi ve Rehabilitasyon Bölüm Başkanı</w:t>
      </w:r>
    </w:p>
    <w:p w14:paraId="40BF5E83" w14:textId="77777777" w:rsidR="00653E30" w:rsidRPr="00D77AD5" w:rsidRDefault="00653E30" w:rsidP="004C3262">
      <w:pPr>
        <w:spacing w:before="100" w:beforeAutospacing="1" w:after="100" w:afterAutospacing="1" w:line="240" w:lineRule="auto"/>
        <w:rPr>
          <w:rFonts w:ascii="Source Sans Pro" w:eastAsia="Times New Roman" w:hAnsi="Source Sans Pro" w:cs="Times New Roman"/>
          <w:b/>
          <w:bCs/>
          <w:kern w:val="0"/>
          <w:lang w:eastAsia="tr-TR"/>
          <w14:ligatures w14:val="none"/>
        </w:rPr>
      </w:pPr>
    </w:p>
    <w:p w14:paraId="70F1D441" w14:textId="7D625763" w:rsidR="004C3262" w:rsidRPr="00F2381E" w:rsidRDefault="004C3262" w:rsidP="00653E30">
      <w:pPr>
        <w:rPr>
          <w:rFonts w:ascii="Source Sans Pro" w:hAnsi="Source Sans Pro"/>
          <w:b/>
          <w:bCs/>
          <w:lang w:eastAsia="tr-TR"/>
        </w:rPr>
      </w:pPr>
      <w:r w:rsidRPr="00F2381E">
        <w:rPr>
          <w:rFonts w:ascii="Source Sans Pro" w:hAnsi="Source Sans Pro"/>
          <w:b/>
          <w:bCs/>
          <w:lang w:eastAsia="tr-TR"/>
        </w:rPr>
        <w:t xml:space="preserve">Kongre </w:t>
      </w:r>
      <w:r w:rsidR="00772AC5" w:rsidRPr="00F2381E">
        <w:rPr>
          <w:rFonts w:ascii="Source Sans Pro" w:hAnsi="Source Sans Pro"/>
          <w:b/>
          <w:bCs/>
          <w:lang w:eastAsia="tr-TR"/>
        </w:rPr>
        <w:t xml:space="preserve">Kurulu </w:t>
      </w:r>
    </w:p>
    <w:p w14:paraId="520937FF" w14:textId="1E56546E" w:rsidR="00772AC5" w:rsidRPr="00D77AD5" w:rsidRDefault="00772AC5" w:rsidP="00653E30">
      <w:pPr>
        <w:rPr>
          <w:rFonts w:ascii="Source Sans Pro" w:hAnsi="Source Sans Pro"/>
          <w:lang w:eastAsia="tr-TR"/>
        </w:rPr>
      </w:pPr>
      <w:r w:rsidRPr="00F2381E">
        <w:rPr>
          <w:rFonts w:ascii="Source Sans Pro" w:hAnsi="Source Sans Pro"/>
          <w:b/>
          <w:bCs/>
          <w:lang w:eastAsia="tr-TR"/>
        </w:rPr>
        <w:lastRenderedPageBreak/>
        <w:t>Doç. Dr. Ali Kemal Yıldız</w:t>
      </w:r>
      <w:r w:rsidRPr="00D77AD5">
        <w:rPr>
          <w:rFonts w:ascii="Source Sans Pro" w:hAnsi="Source Sans Pro"/>
          <w:lang w:eastAsia="tr-TR"/>
        </w:rPr>
        <w:br/>
        <w:t>Bahçeşehir Üniversitesi Hukuk Fakültesi</w:t>
      </w:r>
      <w:r w:rsidRPr="00D77AD5">
        <w:rPr>
          <w:rFonts w:ascii="Source Sans Pro" w:hAnsi="Source Sans Pro"/>
          <w:lang w:eastAsia="tr-TR"/>
        </w:rPr>
        <w:br/>
        <w:t>Ceza ve Ceza Usul Hukuku Öğretim Üyesi</w:t>
      </w:r>
    </w:p>
    <w:p w14:paraId="46B6021C" w14:textId="77777777" w:rsidR="00772AC5" w:rsidRPr="00D77AD5" w:rsidRDefault="00772AC5" w:rsidP="00653E30">
      <w:pPr>
        <w:rPr>
          <w:rFonts w:ascii="Source Sans Pro" w:hAnsi="Source Sans Pro"/>
          <w:lang w:eastAsia="tr-TR"/>
        </w:rPr>
      </w:pPr>
      <w:r w:rsidRPr="00D77AD5">
        <w:rPr>
          <w:rFonts w:ascii="Source Sans Pro" w:hAnsi="Source Sans Pro"/>
          <w:lang w:eastAsia="tr-TR"/>
        </w:rPr>
        <w:t>Prof. Dr. Arzu Özdinçler</w:t>
      </w:r>
      <w:r w:rsidRPr="00D77AD5">
        <w:rPr>
          <w:rFonts w:ascii="Source Sans Pro" w:hAnsi="Source Sans Pro"/>
          <w:lang w:eastAsia="tr-TR"/>
        </w:rPr>
        <w:br/>
        <w:t>İstanbul Üniversitesi Sağlık Bilimleri Fakültesi</w:t>
      </w:r>
      <w:r w:rsidRPr="00D77AD5">
        <w:rPr>
          <w:rFonts w:ascii="Source Sans Pro" w:hAnsi="Source Sans Pro"/>
          <w:lang w:eastAsia="tr-TR"/>
        </w:rPr>
        <w:br/>
        <w:t>Fizyoterapi ve Rehabilitasyon Bölüm Başkanı</w:t>
      </w:r>
    </w:p>
    <w:p w14:paraId="4F7BC928" w14:textId="77777777" w:rsidR="00772AC5" w:rsidRPr="00D77AD5" w:rsidRDefault="00772AC5" w:rsidP="00653E30">
      <w:pPr>
        <w:rPr>
          <w:rFonts w:ascii="Source Sans Pro" w:hAnsi="Source Sans Pro"/>
          <w:lang w:eastAsia="tr-TR"/>
        </w:rPr>
      </w:pPr>
      <w:r w:rsidRPr="00F2381E">
        <w:rPr>
          <w:rFonts w:ascii="Source Sans Pro" w:hAnsi="Source Sans Pro"/>
          <w:b/>
          <w:bCs/>
          <w:lang w:eastAsia="tr-TR"/>
        </w:rPr>
        <w:t>Yrd. Doç. Dr. Devrim Tarakcı</w:t>
      </w:r>
      <w:r w:rsidRPr="00D77AD5">
        <w:rPr>
          <w:rFonts w:ascii="Source Sans Pro" w:hAnsi="Source Sans Pro"/>
          <w:lang w:eastAsia="tr-TR"/>
        </w:rPr>
        <w:br/>
        <w:t>Medipol Üniversitesi Sağlık Bilimleri Fakültesi</w:t>
      </w:r>
      <w:r w:rsidRPr="00D77AD5">
        <w:rPr>
          <w:rFonts w:ascii="Source Sans Pro" w:hAnsi="Source Sans Pro"/>
          <w:lang w:eastAsia="tr-TR"/>
        </w:rPr>
        <w:br/>
        <w:t>Fizyoterapi ve Rehabilitasyon Bölümü Öğretim Üyesi</w:t>
      </w:r>
    </w:p>
    <w:p w14:paraId="5AE0ED54" w14:textId="77777777" w:rsidR="00772AC5" w:rsidRPr="00D77AD5" w:rsidRDefault="00772AC5" w:rsidP="00653E30">
      <w:pPr>
        <w:rPr>
          <w:rFonts w:ascii="Source Sans Pro" w:hAnsi="Source Sans Pro"/>
          <w:lang w:eastAsia="tr-TR"/>
        </w:rPr>
      </w:pPr>
      <w:r w:rsidRPr="00F2381E">
        <w:rPr>
          <w:rFonts w:ascii="Source Sans Pro" w:hAnsi="Source Sans Pro"/>
          <w:b/>
          <w:bCs/>
          <w:lang w:eastAsia="tr-TR"/>
        </w:rPr>
        <w:t>Yrd. Doç. Dr. Ela Tarakcı</w:t>
      </w:r>
      <w:r w:rsidRPr="00D77AD5">
        <w:rPr>
          <w:rFonts w:ascii="Source Sans Pro" w:hAnsi="Source Sans Pro"/>
          <w:lang w:eastAsia="tr-TR"/>
        </w:rPr>
        <w:br/>
        <w:t>İstanbul Üniversitesi Sağlık Bilimleri Fakültesi</w:t>
      </w:r>
      <w:r w:rsidRPr="00D77AD5">
        <w:rPr>
          <w:rFonts w:ascii="Source Sans Pro" w:hAnsi="Source Sans Pro"/>
          <w:lang w:eastAsia="tr-TR"/>
        </w:rPr>
        <w:br/>
        <w:t>Fizyoterapi ve Rehabilitasyon Bölüm Başkan Yardımcısı</w:t>
      </w:r>
    </w:p>
    <w:p w14:paraId="01FD9BA4" w14:textId="77777777" w:rsidR="00772AC5" w:rsidRPr="00D77AD5" w:rsidRDefault="00772AC5" w:rsidP="00653E30">
      <w:pPr>
        <w:rPr>
          <w:rFonts w:ascii="Source Sans Pro" w:hAnsi="Source Sans Pro"/>
          <w:lang w:eastAsia="tr-TR"/>
        </w:rPr>
      </w:pPr>
      <w:r w:rsidRPr="00F2381E">
        <w:rPr>
          <w:rFonts w:ascii="Source Sans Pro" w:hAnsi="Source Sans Pro"/>
          <w:b/>
          <w:bCs/>
          <w:lang w:eastAsia="tr-TR"/>
        </w:rPr>
        <w:t>Eser Atak</w:t>
      </w:r>
      <w:r w:rsidRPr="00D77AD5">
        <w:rPr>
          <w:rFonts w:ascii="Source Sans Pro" w:hAnsi="Source Sans Pro"/>
          <w:lang w:eastAsia="tr-TR"/>
        </w:rPr>
        <w:br/>
        <w:t>Çankaya Belediye Başkan Yardımcısı</w:t>
      </w:r>
    </w:p>
    <w:p w14:paraId="79489A2C"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Doç. Dr. Fulya İlçin Gönenç</w:t>
      </w:r>
      <w:r w:rsidRPr="00D77AD5">
        <w:rPr>
          <w:rFonts w:ascii="Source Sans Pro" w:hAnsi="Source Sans Pro"/>
          <w:lang w:eastAsia="tr-TR"/>
        </w:rPr>
        <w:br/>
        <w:t>Marmara Üniversitesi Hukuk Fakültesi</w:t>
      </w:r>
      <w:r w:rsidRPr="00D77AD5">
        <w:rPr>
          <w:rFonts w:ascii="Source Sans Pro" w:hAnsi="Source Sans Pro"/>
          <w:lang w:eastAsia="tr-TR"/>
        </w:rPr>
        <w:br/>
        <w:t>Roma Hukuku Anabilim Dalı Başkanı</w:t>
      </w:r>
    </w:p>
    <w:p w14:paraId="714F81A5"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Prof. Dr. Hasan Hilmi Muratlı</w:t>
      </w:r>
      <w:r w:rsidRPr="00D77AD5">
        <w:rPr>
          <w:rFonts w:ascii="Source Sans Pro" w:hAnsi="Source Sans Pro"/>
          <w:lang w:eastAsia="tr-TR"/>
        </w:rPr>
        <w:br/>
        <w:t>Fatih Sultan Mehmet Eğitim ve Araştırma Hastanesi</w:t>
      </w:r>
      <w:r w:rsidRPr="00D77AD5">
        <w:rPr>
          <w:rFonts w:ascii="Source Sans Pro" w:hAnsi="Source Sans Pro"/>
          <w:lang w:eastAsia="tr-TR"/>
        </w:rPr>
        <w:br/>
        <w:t>Ortopedi ve Travmatoloji Klinik Şefi</w:t>
      </w:r>
    </w:p>
    <w:p w14:paraId="122D8ADC"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Prof. Dr. İbrahim Cüneyt Tüzün</w:t>
      </w:r>
      <w:r w:rsidRPr="00D77AD5">
        <w:rPr>
          <w:rFonts w:ascii="Source Sans Pro" w:hAnsi="Source Sans Pro"/>
          <w:lang w:eastAsia="tr-TR"/>
        </w:rPr>
        <w:br/>
        <w:t>İstanbul Üniversitesi İstanbul Tıp Fakültesi</w:t>
      </w:r>
      <w:r w:rsidRPr="00D77AD5">
        <w:rPr>
          <w:rFonts w:ascii="Source Sans Pro" w:hAnsi="Source Sans Pro"/>
          <w:lang w:eastAsia="tr-TR"/>
        </w:rPr>
        <w:br/>
        <w:t>Adli Tıp Anabilim Dalı Öğretim Üyesi</w:t>
      </w:r>
    </w:p>
    <w:p w14:paraId="7834CD65"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Dr. Nur Akgün</w:t>
      </w:r>
      <w:r w:rsidRPr="00D77AD5">
        <w:rPr>
          <w:rFonts w:ascii="Source Sans Pro" w:hAnsi="Source Sans Pro"/>
          <w:lang w:eastAsia="tr-TR"/>
        </w:rPr>
        <w:br/>
        <w:t>Fatih Sultan Mehmet Eğitim ve Araştırma Hastanesi</w:t>
      </w:r>
      <w:r w:rsidRPr="00D77AD5">
        <w:rPr>
          <w:rFonts w:ascii="Source Sans Pro" w:hAnsi="Source Sans Pro"/>
          <w:lang w:eastAsia="tr-TR"/>
        </w:rPr>
        <w:br/>
        <w:t>Anestezi ve Reanimasyon Klinik Şefi</w:t>
      </w:r>
    </w:p>
    <w:p w14:paraId="1CB893BB"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Dr. Özlem Belir</w:t>
      </w:r>
      <w:r w:rsidRPr="00D77AD5">
        <w:rPr>
          <w:rFonts w:ascii="Source Sans Pro" w:hAnsi="Source Sans Pro"/>
          <w:lang w:eastAsia="tr-TR"/>
        </w:rPr>
        <w:br/>
        <w:t>Mimar</w:t>
      </w:r>
    </w:p>
    <w:p w14:paraId="7008201B"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Prof. Dr. Pervin Somer</w:t>
      </w:r>
      <w:r w:rsidRPr="00D77AD5">
        <w:rPr>
          <w:rFonts w:ascii="Source Sans Pro" w:hAnsi="Source Sans Pro"/>
          <w:lang w:eastAsia="tr-TR"/>
        </w:rPr>
        <w:br/>
        <w:t>Medipol Üniversitesi Hukuk Fakültesi</w:t>
      </w:r>
      <w:r w:rsidRPr="00D77AD5">
        <w:rPr>
          <w:rFonts w:ascii="Source Sans Pro" w:hAnsi="Source Sans Pro"/>
          <w:lang w:eastAsia="tr-TR"/>
        </w:rPr>
        <w:br/>
        <w:t>Öğretim Üyesi</w:t>
      </w:r>
    </w:p>
    <w:p w14:paraId="02C4AE56"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t>Dr. Tevfik Bedirhan Üstün</w:t>
      </w:r>
      <w:r w:rsidRPr="00D77AD5">
        <w:rPr>
          <w:rFonts w:ascii="Source Sans Pro" w:hAnsi="Source Sans Pro"/>
          <w:lang w:eastAsia="tr-TR"/>
        </w:rPr>
        <w:br/>
        <w:t>Dünya Sağlık Örgütü (WHO), Cenevre</w:t>
      </w:r>
      <w:r w:rsidRPr="00D77AD5">
        <w:rPr>
          <w:rFonts w:ascii="Source Sans Pro" w:hAnsi="Source Sans Pro"/>
          <w:lang w:eastAsia="tr-TR"/>
        </w:rPr>
        <w:br/>
        <w:t>Politika Belirleme İçin Bilimsel Veri Toplama ve Değerlendirme Bölümü ile Sınıflandırma, Değerlendirme ve Araştırma Grubu Başkanı</w:t>
      </w:r>
    </w:p>
    <w:p w14:paraId="4E60DCE7" w14:textId="77777777" w:rsidR="00772AC5" w:rsidRPr="00D77AD5" w:rsidRDefault="00772AC5" w:rsidP="00653E30">
      <w:pPr>
        <w:rPr>
          <w:rFonts w:ascii="Source Sans Pro" w:hAnsi="Source Sans Pro"/>
          <w:lang w:eastAsia="tr-TR"/>
        </w:rPr>
      </w:pPr>
      <w:r w:rsidRPr="00D77AD5">
        <w:rPr>
          <w:rFonts w:ascii="Source Sans Pro" w:hAnsi="Source Sans Pro"/>
          <w:b/>
          <w:bCs/>
          <w:lang w:eastAsia="tr-TR"/>
        </w:rPr>
        <w:lastRenderedPageBreak/>
        <w:t>Prof. Dr. Turan Yıldırım</w:t>
      </w:r>
      <w:r w:rsidRPr="00D77AD5">
        <w:rPr>
          <w:rFonts w:ascii="Source Sans Pro" w:hAnsi="Source Sans Pro"/>
          <w:lang w:eastAsia="tr-TR"/>
        </w:rPr>
        <w:br/>
        <w:t>Marmara Üniversitesi Hukuk Fakültesi</w:t>
      </w:r>
      <w:r w:rsidRPr="00D77AD5">
        <w:rPr>
          <w:rFonts w:ascii="Source Sans Pro" w:hAnsi="Source Sans Pro"/>
          <w:lang w:eastAsia="tr-TR"/>
        </w:rPr>
        <w:br/>
        <w:t>İdare Hukuku Anabilim Dalı Başkanı</w:t>
      </w:r>
    </w:p>
    <w:p w14:paraId="53D26B27" w14:textId="1795B360" w:rsidR="00772AC5" w:rsidRPr="00D77AD5" w:rsidRDefault="00772AC5" w:rsidP="00772AC5">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 xml:space="preserve">2.2. </w:t>
      </w:r>
      <w:r w:rsidR="00AD6ED7" w:rsidRPr="00D77AD5">
        <w:rPr>
          <w:rFonts w:ascii="Source Sans Pro" w:eastAsia="Times New Roman" w:hAnsi="Source Sans Pro" w:cs="Times New Roman"/>
          <w:b/>
          <w:bCs/>
          <w:kern w:val="0"/>
          <w:lang w:eastAsia="tr-TR"/>
          <w14:ligatures w14:val="none"/>
        </w:rPr>
        <w:t xml:space="preserve">Kongre </w:t>
      </w:r>
      <w:r w:rsidRPr="00D77AD5">
        <w:rPr>
          <w:rFonts w:ascii="Source Sans Pro" w:eastAsia="Times New Roman" w:hAnsi="Source Sans Pro" w:cs="Times New Roman"/>
          <w:b/>
          <w:bCs/>
          <w:kern w:val="0"/>
          <w:lang w:eastAsia="tr-TR"/>
          <w14:ligatures w14:val="none"/>
        </w:rPr>
        <w:t>Program</w:t>
      </w:r>
      <w:r w:rsidR="00D77AD5" w:rsidRPr="00D77AD5">
        <w:rPr>
          <w:rFonts w:ascii="Source Sans Pro" w:eastAsia="Times New Roman" w:hAnsi="Source Sans Pro" w:cs="Times New Roman"/>
          <w:b/>
          <w:bCs/>
          <w:kern w:val="0"/>
          <w:lang w:eastAsia="tr-TR"/>
          <w14:ligatures w14:val="none"/>
        </w:rPr>
        <w:t>ı</w:t>
      </w:r>
    </w:p>
    <w:p w14:paraId="4A65877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Bilimsel program, yaşam hakkı, engelli hakları, erişilebilirlik, rehabilitasyon, eğitim, sosyal hizmetler, istihdam, kamu politikaları ve bağımsız yaşam konularının ele alındığı bilimsel oturumlar, workshop çalışmaları ve sözel bildirilerden oluşmuştur.</w:t>
      </w:r>
    </w:p>
    <w:p w14:paraId="340BBBD3" w14:textId="77777777" w:rsidR="00772AC5" w:rsidRPr="00D77AD5" w:rsidRDefault="00772AC5" w:rsidP="00772AC5">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20 Aralık 2013 Cuma</w:t>
      </w:r>
    </w:p>
    <w:p w14:paraId="41315955"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Siyasi Partilerin Uluslararası Sözleşmeler Çerçevesinde Özürlü Bireylere İlişkin Sosyal Politikalar</w:t>
      </w:r>
    </w:p>
    <w:p w14:paraId="1D3CD6E4"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Doç. Dr. Fulya İlçin Gönenç</w:t>
      </w:r>
    </w:p>
    <w:p w14:paraId="441258BF" w14:textId="1CB1DD41" w:rsidR="00392C07" w:rsidRPr="00D77AD5" w:rsidRDefault="00392C07" w:rsidP="00392C07">
      <w:pPr>
        <w:spacing w:after="0"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   </w:t>
      </w:r>
      <w:r w:rsidRPr="00D77AD5">
        <w:rPr>
          <w:rFonts w:ascii="Source Sans Pro" w:eastAsia="Times New Roman" w:hAnsi="Source Sans Pro" w:cs="Times New Roman"/>
          <w:b/>
          <w:bCs/>
          <w:kern w:val="0"/>
          <w:lang w:eastAsia="tr-TR"/>
          <w14:ligatures w14:val="none"/>
        </w:rPr>
        <w:t>Prof. Dr. Mazhar Bağlı</w:t>
      </w:r>
      <w:r w:rsidRPr="00D77AD5">
        <w:rPr>
          <w:rFonts w:ascii="Source Sans Pro" w:eastAsia="Times New Roman" w:hAnsi="Source Sans Pro" w:cs="Times New Roman"/>
          <w:kern w:val="0"/>
          <w:lang w:eastAsia="tr-TR"/>
          <w14:ligatures w14:val="none"/>
        </w:rPr>
        <w:t xml:space="preserve"> – AK Parti Merkez Karar ve Yönetim Kurulu (MKYK) Üyesi</w:t>
      </w:r>
    </w:p>
    <w:p w14:paraId="0EE379D9" w14:textId="6E81B55E" w:rsidR="00392C07" w:rsidRPr="00D77AD5" w:rsidRDefault="00392C07" w:rsidP="00392C07">
      <w:pPr>
        <w:spacing w:after="0"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   </w:t>
      </w:r>
      <w:r w:rsidRPr="00D77AD5">
        <w:rPr>
          <w:rFonts w:ascii="Source Sans Pro" w:eastAsia="Times New Roman" w:hAnsi="Source Sans Pro" w:cs="Times New Roman"/>
          <w:b/>
          <w:bCs/>
          <w:kern w:val="0"/>
          <w:lang w:eastAsia="tr-TR"/>
          <w14:ligatures w14:val="none"/>
        </w:rPr>
        <w:t>Yakup Akkaya</w:t>
      </w:r>
      <w:r w:rsidRPr="00D77AD5">
        <w:rPr>
          <w:rFonts w:ascii="Source Sans Pro" w:eastAsia="Times New Roman" w:hAnsi="Source Sans Pro" w:cs="Times New Roman"/>
          <w:kern w:val="0"/>
          <w:lang w:eastAsia="tr-TR"/>
          <w14:ligatures w14:val="none"/>
        </w:rPr>
        <w:t xml:space="preserve"> – CHP Grup Başkanvekili</w:t>
      </w:r>
    </w:p>
    <w:p w14:paraId="47C620DF" w14:textId="0117BE2E" w:rsidR="00392C07" w:rsidRPr="00D77AD5" w:rsidRDefault="00392C07" w:rsidP="00392C07">
      <w:pPr>
        <w:spacing w:after="0"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   </w:t>
      </w:r>
      <w:r w:rsidRPr="00D77AD5">
        <w:rPr>
          <w:rFonts w:ascii="Source Sans Pro" w:eastAsia="Times New Roman" w:hAnsi="Source Sans Pro" w:cs="Times New Roman"/>
          <w:b/>
          <w:bCs/>
          <w:kern w:val="0"/>
          <w:lang w:eastAsia="tr-TR"/>
          <w14:ligatures w14:val="none"/>
        </w:rPr>
        <w:t>Doç. Dr. Ruhi Ersoy</w:t>
      </w:r>
      <w:r w:rsidRPr="00D77AD5">
        <w:rPr>
          <w:rFonts w:ascii="Source Sans Pro" w:eastAsia="Times New Roman" w:hAnsi="Source Sans Pro" w:cs="Times New Roman"/>
          <w:kern w:val="0"/>
          <w:lang w:eastAsia="tr-TR"/>
          <w14:ligatures w14:val="none"/>
        </w:rPr>
        <w:t xml:space="preserve"> – MHP Genel Başkan Başdanışmanı</w:t>
      </w:r>
    </w:p>
    <w:p w14:paraId="623DE77C" w14:textId="06E794E6" w:rsidR="00772AC5" w:rsidRPr="00D77AD5" w:rsidRDefault="00392C07" w:rsidP="00392C07">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   </w:t>
      </w:r>
      <w:r w:rsidRPr="00D77AD5">
        <w:rPr>
          <w:rFonts w:ascii="Source Sans Pro" w:eastAsia="Times New Roman" w:hAnsi="Source Sans Pro" w:cs="Times New Roman"/>
          <w:b/>
          <w:bCs/>
          <w:kern w:val="0"/>
          <w:lang w:eastAsia="tr-TR"/>
          <w14:ligatures w14:val="none"/>
        </w:rPr>
        <w:t>Hüseyin Güngör</w:t>
      </w:r>
      <w:r w:rsidRPr="00D77AD5">
        <w:rPr>
          <w:rFonts w:ascii="Source Sans Pro" w:eastAsia="Times New Roman" w:hAnsi="Source Sans Pro" w:cs="Times New Roman"/>
          <w:kern w:val="0"/>
          <w:lang w:eastAsia="tr-TR"/>
          <w14:ligatures w14:val="none"/>
        </w:rPr>
        <w:t xml:space="preserve"> – BDP Parti Meclisi Üyesi</w:t>
      </w:r>
    </w:p>
    <w:p w14:paraId="7BE66619"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Özürlü Bireylerin Haklarına İlişkin Uluslararası Düzenlemeler ve Ulusal Düzlemde Uygulanması</w:t>
      </w:r>
    </w:p>
    <w:p w14:paraId="50E7B60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Prof. Dr. Pervin Somer</w:t>
      </w:r>
    </w:p>
    <w:p w14:paraId="6440235B" w14:textId="77777777" w:rsidR="00772AC5" w:rsidRPr="00D77AD5" w:rsidRDefault="00772AC5" w:rsidP="00772AC5">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Ulusal Düzlemde Türkiye Gerçeği – Doç. Dr. Ali Kemal Yıldız</w:t>
      </w:r>
    </w:p>
    <w:p w14:paraId="0B9945F5" w14:textId="77777777" w:rsidR="00772AC5" w:rsidRPr="00D77AD5" w:rsidRDefault="00772AC5" w:rsidP="00772AC5">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Avrupa Birliği Katılım Sürecindeki Yükümlülükler – Öğr. Gör. Bahar Yeşim Deniz</w:t>
      </w:r>
    </w:p>
    <w:p w14:paraId="121D9110" w14:textId="77777777" w:rsidR="00772AC5" w:rsidRPr="00D77AD5" w:rsidRDefault="00772AC5" w:rsidP="00772AC5">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Uluslararası Sosyal Korumada Engellilik – İrem Coşansu Yalazan</w:t>
      </w:r>
    </w:p>
    <w:p w14:paraId="1352CA1D" w14:textId="77777777" w:rsidR="00772AC5" w:rsidRPr="00D77AD5" w:rsidRDefault="00772AC5" w:rsidP="00772AC5">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BM Engelli Hakları Sözleşmesi – Daniela Bas</w:t>
      </w:r>
    </w:p>
    <w:p w14:paraId="6A206FF5"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Mimarlık Eğitimi ve Kültürel Miras Alanlarında Mimari Erişilebilirlik</w:t>
      </w:r>
    </w:p>
    <w:p w14:paraId="7973F765"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Dr. Özlem Belir</w:t>
      </w:r>
    </w:p>
    <w:p w14:paraId="70E6E562" w14:textId="77777777" w:rsidR="00772AC5" w:rsidRPr="00D77AD5" w:rsidRDefault="00772AC5" w:rsidP="00772AC5">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 xml:space="preserve">Amerika'da Erişilebilirlik Tasarımı – Karen L. Braitmayer </w:t>
      </w:r>
      <w:r w:rsidRPr="00D77AD5">
        <w:rPr>
          <w:rFonts w:ascii="Source Sans Pro" w:eastAsia="Times New Roman" w:hAnsi="Source Sans Pro" w:cs="Times New Roman"/>
          <w:i/>
          <w:iCs/>
          <w:kern w:val="0"/>
          <w:lang w:eastAsia="tr-TR"/>
          <w14:ligatures w14:val="none"/>
        </w:rPr>
        <w:t>(Çevrim içi bağlantı)</w:t>
      </w:r>
    </w:p>
    <w:p w14:paraId="64FADF01" w14:textId="77777777" w:rsidR="00772AC5" w:rsidRPr="00D77AD5" w:rsidRDefault="00772AC5" w:rsidP="00772AC5">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Eski Şehir Yapılanmalarında Erişilebilirlik Sorunları ve Çözümler – Zulima Nieto Marcos</w:t>
      </w:r>
    </w:p>
    <w:p w14:paraId="074A13B1"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Bakıma Muhtaç Bireylere Sosyal Destek Hizmetleri</w:t>
      </w:r>
    </w:p>
    <w:p w14:paraId="3FE2171C"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Başkanları:</w:t>
      </w:r>
      <w:r w:rsidRPr="00D77AD5">
        <w:rPr>
          <w:rFonts w:ascii="Source Sans Pro" w:eastAsia="Times New Roman" w:hAnsi="Source Sans Pro" w:cs="Times New Roman"/>
          <w:kern w:val="0"/>
          <w:lang w:eastAsia="tr-TR"/>
          <w14:ligatures w14:val="none"/>
        </w:rPr>
        <w:t xml:space="preserve"> Doç. Dr. Feryal Subaşı, Mehmet Onarcan</w:t>
      </w:r>
    </w:p>
    <w:p w14:paraId="5F9D74A5" w14:textId="77777777" w:rsidR="00772AC5" w:rsidRPr="00D77AD5" w:rsidRDefault="00772AC5" w:rsidP="00772AC5">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Evde Bakım Hizmetlerinde Multidisipliner Yapı – Doç. Dr. Feryal Subaşı</w:t>
      </w:r>
    </w:p>
    <w:p w14:paraId="3690D83A" w14:textId="77777777" w:rsidR="00772AC5" w:rsidRPr="00D77AD5" w:rsidRDefault="00772AC5" w:rsidP="00772AC5">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Evde Bakımda Tıbbi Cihaz ve Teknolojinin Kullanımı – Mehmet Onarcan</w:t>
      </w:r>
    </w:p>
    <w:p w14:paraId="6DC3ED54" w14:textId="77777777" w:rsidR="00772AC5" w:rsidRPr="00D77AD5" w:rsidRDefault="00772AC5" w:rsidP="00772AC5">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lastRenderedPageBreak/>
        <w:t>Evde Sağlık Hizmetleri Birimlerinin Sağlık Bakanlığı ve Halk Sağlığı Müdürlüklerindeki Teşkilat Yapısındaki Yeri – Uzm. Dr. Hülya Beyzadeoğlu</w:t>
      </w:r>
    </w:p>
    <w:p w14:paraId="10749B91" w14:textId="77777777" w:rsidR="00772AC5" w:rsidRPr="00D77AD5" w:rsidRDefault="00772AC5" w:rsidP="00772AC5">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Dünyada Evde Bakım Modelleri – Yrd. Doç. Dr. Sema Oğlak</w:t>
      </w:r>
    </w:p>
    <w:p w14:paraId="6480BA74" w14:textId="77777777" w:rsidR="00772AC5" w:rsidRPr="00D77AD5" w:rsidRDefault="00772AC5" w:rsidP="00772AC5">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Evde Bakımda Bakım Vericilerin Eğitimi ve Ülkemizde Bakım Hizmetleri Üzerine Ön Lisans Veren Okullar – Ayşegül Okullu</w:t>
      </w:r>
    </w:p>
    <w:p w14:paraId="397DD77F" w14:textId="6E815DBC" w:rsidR="00772AC5" w:rsidRPr="00D77AD5" w:rsidRDefault="00653E30"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gramStart"/>
      <w:r w:rsidRPr="00D77AD5">
        <w:rPr>
          <w:rFonts w:ascii="Source Sans Pro" w:hAnsi="Source Sans Pro"/>
          <w:b/>
          <w:bCs/>
        </w:rPr>
        <w:t>Workshop :</w:t>
      </w:r>
      <w:proofErr w:type="gramEnd"/>
      <w:r w:rsidRPr="00D77AD5">
        <w:rPr>
          <w:rFonts w:ascii="Source Sans Pro" w:eastAsia="Times New Roman" w:hAnsi="Source Sans Pro" w:cs="Times New Roman"/>
          <w:b/>
          <w:bCs/>
          <w:kern w:val="0"/>
          <w:lang w:eastAsia="tr-TR"/>
          <w14:ligatures w14:val="none"/>
        </w:rPr>
        <w:t xml:space="preserve"> </w:t>
      </w:r>
      <w:r w:rsidR="00772AC5" w:rsidRPr="00D77AD5">
        <w:rPr>
          <w:rFonts w:ascii="Source Sans Pro" w:eastAsia="Times New Roman" w:hAnsi="Source Sans Pro" w:cs="Times New Roman"/>
          <w:b/>
          <w:bCs/>
          <w:kern w:val="0"/>
          <w:lang w:eastAsia="tr-TR"/>
          <w14:ligatures w14:val="none"/>
        </w:rPr>
        <w:t>Hastaya Bakım Verenlerin Eğitimi</w:t>
      </w:r>
    </w:p>
    <w:p w14:paraId="2BC0F76F"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Moderatörler:</w:t>
      </w:r>
      <w:r w:rsidRPr="00D77AD5">
        <w:rPr>
          <w:rFonts w:ascii="Source Sans Pro" w:eastAsia="Times New Roman" w:hAnsi="Source Sans Pro" w:cs="Times New Roman"/>
          <w:kern w:val="0"/>
          <w:lang w:eastAsia="tr-TR"/>
          <w14:ligatures w14:val="none"/>
        </w:rPr>
        <w:t xml:space="preserve"> Prof. Dr. Arzu Razak Özdinçler, Yrd. Doç. Dr. Ela Tarakcı</w:t>
      </w:r>
    </w:p>
    <w:p w14:paraId="24E11E10"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Görevli Fizyoterapistler</w:t>
      </w:r>
    </w:p>
    <w:p w14:paraId="6B4B2340"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Ayşe Zengin Alpözgen, Dr. Fzt.</w:t>
      </w:r>
    </w:p>
    <w:p w14:paraId="3C944D7B"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Buket Barutçu, Uzm. Fzt.</w:t>
      </w:r>
    </w:p>
    <w:p w14:paraId="206D2BA5"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Ebru Kaya Mutlu, Uzm. Fzt.</w:t>
      </w:r>
    </w:p>
    <w:p w14:paraId="1730291E"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Esin Önder, Fzt.</w:t>
      </w:r>
    </w:p>
    <w:p w14:paraId="2DA62503"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Gamze Kuş, Fzt.</w:t>
      </w:r>
    </w:p>
    <w:p w14:paraId="59E6B802"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Saime Nilay Baydoğan, Uzm. Fzt.</w:t>
      </w:r>
    </w:p>
    <w:p w14:paraId="032E0F5B"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Seda Baktır, Fzt.</w:t>
      </w:r>
    </w:p>
    <w:p w14:paraId="190FB562" w14:textId="77777777" w:rsidR="00772AC5" w:rsidRPr="00D77AD5" w:rsidRDefault="00772AC5" w:rsidP="00772AC5">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Yasemin Aslan, Fzt.</w:t>
      </w:r>
    </w:p>
    <w:p w14:paraId="0AAE213C"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Uygulama Başlıkları</w:t>
      </w:r>
    </w:p>
    <w:p w14:paraId="553DC0DB" w14:textId="77777777" w:rsidR="00772AC5" w:rsidRPr="00D77AD5" w:rsidRDefault="00772AC5" w:rsidP="00772AC5">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Uygun Tekerlekli Sandalye Seçimi</w:t>
      </w:r>
    </w:p>
    <w:p w14:paraId="3D1C6507" w14:textId="77777777" w:rsidR="00772AC5" w:rsidRPr="00D77AD5" w:rsidRDefault="00772AC5" w:rsidP="00772AC5">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Tekerlekli Sandalyeye Transfer Teknikleri</w:t>
      </w:r>
    </w:p>
    <w:p w14:paraId="055CA4B9" w14:textId="77777777" w:rsidR="00772AC5" w:rsidRPr="00D77AD5" w:rsidRDefault="00772AC5" w:rsidP="00772AC5">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Yatak Bakımı</w:t>
      </w:r>
    </w:p>
    <w:p w14:paraId="4E280541" w14:textId="77777777" w:rsidR="00772AC5" w:rsidRPr="00D77AD5" w:rsidRDefault="00772AC5" w:rsidP="00772AC5">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Kendine Bakım Aktivitelerinin Eğitimi</w:t>
      </w:r>
    </w:p>
    <w:p w14:paraId="705E635B" w14:textId="77777777" w:rsidR="00772AC5" w:rsidRPr="00D77AD5" w:rsidRDefault="00772AC5" w:rsidP="00772AC5">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21 Aralık 2013 Cumartesi</w:t>
      </w:r>
    </w:p>
    <w:p w14:paraId="7016849B"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Serbest Bildiriler</w:t>
      </w:r>
    </w:p>
    <w:p w14:paraId="2AEA138A"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Yrd. Doç. Dr. Devrim Tarakcı</w:t>
      </w:r>
    </w:p>
    <w:p w14:paraId="70FC57E4" w14:textId="77777777" w:rsidR="00772AC5" w:rsidRPr="00D77AD5" w:rsidRDefault="00772AC5" w:rsidP="00772AC5">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Erişilebilir Dünyalar – Arzu Güneysu</w:t>
      </w:r>
    </w:p>
    <w:p w14:paraId="1BC4BFF7" w14:textId="77777777" w:rsidR="00772AC5" w:rsidRPr="00D77AD5" w:rsidRDefault="00772AC5" w:rsidP="00772AC5">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Otel İşletmelerinde Engellilere Yönelik Hizmet Algısı ve Memnuniyet İlişkisi – Öğr. Gör. Merve Baş</w:t>
      </w:r>
    </w:p>
    <w:p w14:paraId="66051D34" w14:textId="77777777" w:rsidR="00772AC5" w:rsidRPr="00D77AD5" w:rsidRDefault="00772AC5" w:rsidP="00772AC5">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Görme Engellilerin Basılı Kaynaklara Erişimi Hakkı Üzerine Bir Araştırma – Sarper Arıkan</w:t>
      </w:r>
    </w:p>
    <w:p w14:paraId="6D3E2FC0" w14:textId="77777777" w:rsidR="00772AC5" w:rsidRPr="00D77AD5" w:rsidRDefault="00772AC5" w:rsidP="00772AC5">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Engelsiz Projeler – Öğr. Gör. Dr. Sıdıka Parlak</w:t>
      </w:r>
    </w:p>
    <w:p w14:paraId="05BACD1E" w14:textId="77777777" w:rsidR="00772AC5" w:rsidRPr="00D77AD5" w:rsidRDefault="00772AC5" w:rsidP="00772AC5">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Kocaeli Üniversitesi'nin "En Özel" Öğrencileri – Yrd. Doç. Dr. Seda Karayünlü Bozbaş</w:t>
      </w:r>
    </w:p>
    <w:p w14:paraId="6A5BAED2"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Sosyal Yaşamda 5378 Sayılı Özürlüler Kanunu'nun Uygulanması</w:t>
      </w:r>
    </w:p>
    <w:p w14:paraId="5A4E8D99"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Prof. Dr. Turan Yıldırım</w:t>
      </w:r>
    </w:p>
    <w:p w14:paraId="129B0239" w14:textId="77777777" w:rsidR="00772AC5" w:rsidRPr="00D77AD5" w:rsidRDefault="00772AC5" w:rsidP="00772AC5">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lastRenderedPageBreak/>
        <w:t>Anayasa ve Uluslararası Hukukta Özürlü Haklarının Korunması – Yrd. Doç. Dr. Mehmet Akif Poroy</w:t>
      </w:r>
    </w:p>
    <w:p w14:paraId="5FB0FDCD" w14:textId="77777777" w:rsidR="00772AC5" w:rsidRPr="00D77AD5" w:rsidRDefault="00772AC5" w:rsidP="00772AC5">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Eğitime Katılımda Devletin Özürlü Bireyin Haklarını Koruma Yükümlülüğü – Prof. Dr. Turan Yıldırım, Muhammed Dalak</w:t>
      </w:r>
    </w:p>
    <w:p w14:paraId="24058B0C" w14:textId="77777777" w:rsidR="00772AC5" w:rsidRPr="00D77AD5" w:rsidRDefault="00772AC5" w:rsidP="00772AC5">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Çalışma Yaşamında Özürlü Bireyin İstihdam Sorunları ve Yasal Yükümlülükler – Yrd. Doç. Dr. Burcu Savaş</w:t>
      </w:r>
    </w:p>
    <w:p w14:paraId="03B42294" w14:textId="77777777" w:rsidR="00772AC5" w:rsidRPr="00D77AD5" w:rsidRDefault="00772AC5" w:rsidP="00772AC5">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Erişim ve Ulaşılabilirlik Uygulamalarının Özürlü Bireyin Toplumsal Yaşamındaki Önemi – Ahmet Bağbekleyen</w:t>
      </w:r>
    </w:p>
    <w:p w14:paraId="309F4BBA"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Özürlü Bireyin Yaşama Katılımı İçin Kaynaklardan Ayrılan Bütçenin Kullanımı</w:t>
      </w:r>
    </w:p>
    <w:p w14:paraId="6A28EEBE" w14:textId="77777777" w:rsidR="00772AC5" w:rsidRPr="00D77AD5" w:rsidRDefault="00772AC5" w:rsidP="00772AC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Engellilere Yönelik Kamu Harcamaları – Prof. Dr. Nurhan Yentürk</w:t>
      </w:r>
    </w:p>
    <w:p w14:paraId="3F5BD680" w14:textId="77777777" w:rsidR="00772AC5" w:rsidRPr="00D77AD5" w:rsidRDefault="00772AC5" w:rsidP="00772AC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Nakit Transferi Dengesi / Sosyal Rehabilitasyon Hizmetleri (Özürlü Aylığı ve Evde Bakım Hizmeti Parası)</w:t>
      </w:r>
    </w:p>
    <w:p w14:paraId="4140C06C" w14:textId="77777777" w:rsidR="00772AC5" w:rsidRPr="00D77AD5" w:rsidRDefault="00772AC5" w:rsidP="00772AC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Üretime Katılamayan Özürlü Bireyin Ülke Ekonomisindeki Yeri</w:t>
      </w:r>
    </w:p>
    <w:p w14:paraId="6C22B37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Rehabilitasyon Süreçleri ve Bağımsız Yaşam</w:t>
      </w:r>
    </w:p>
    <w:p w14:paraId="0A4CD4D3"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Prof. Dr. Arzu Razak Özdinçler</w:t>
      </w:r>
    </w:p>
    <w:p w14:paraId="408D536E" w14:textId="77777777" w:rsidR="00772AC5" w:rsidRPr="00D77AD5" w:rsidRDefault="00772AC5" w:rsidP="00772AC5">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Rehabilitasyon Nedir? Rehabilitasyonda Kronikleşmiş Sorunlar – Prof. Dr. Uğur Cavlak</w:t>
      </w:r>
    </w:p>
    <w:p w14:paraId="08C68652" w14:textId="77777777" w:rsidR="00772AC5" w:rsidRPr="00D77AD5" w:rsidRDefault="00772AC5" w:rsidP="00772AC5">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Erken Teşhis ve Tedavinin Rehabilitasyondaki Önemi – Prof. Dr. Kalbiye Yalaz, Yrd. Doç. Dr. Devrim Tarakcı</w:t>
      </w:r>
    </w:p>
    <w:p w14:paraId="431BA5B8" w14:textId="77777777" w:rsidR="00772AC5" w:rsidRPr="00D77AD5" w:rsidRDefault="00772AC5" w:rsidP="00772AC5">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Sosyal Rehabilitasyon ve Mesleki Rehabilitasyon – Prof. Dr. Esra Akı</w:t>
      </w:r>
    </w:p>
    <w:p w14:paraId="16B16AF3" w14:textId="77777777" w:rsidR="00772AC5" w:rsidRPr="00D77AD5" w:rsidRDefault="00772AC5" w:rsidP="00772AC5">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Yardımcı Teknolojiler – Yrd. Doç. Dr. Ümit Uğurlu</w:t>
      </w:r>
    </w:p>
    <w:p w14:paraId="2F609D5B" w14:textId="569DD7F8" w:rsidR="00772AC5" w:rsidRPr="00D77AD5" w:rsidRDefault="00653E30"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hAnsi="Source Sans Pro"/>
          <w:b/>
          <w:bCs/>
        </w:rPr>
        <w:t xml:space="preserve">Workshop: </w:t>
      </w:r>
      <w:r w:rsidR="00772AC5" w:rsidRPr="00D77AD5">
        <w:rPr>
          <w:rFonts w:ascii="Source Sans Pro" w:eastAsia="Times New Roman" w:hAnsi="Source Sans Pro" w:cs="Times New Roman"/>
          <w:b/>
          <w:bCs/>
          <w:kern w:val="0"/>
          <w:lang w:eastAsia="tr-TR"/>
          <w14:ligatures w14:val="none"/>
        </w:rPr>
        <w:t>T.E.A.M. Life Kinetik</w:t>
      </w:r>
    </w:p>
    <w:p w14:paraId="288184ED" w14:textId="77777777" w:rsidR="00772AC5" w:rsidRPr="00D77AD5" w:rsidRDefault="00772AC5" w:rsidP="00772AC5">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 Gökhan Erabay</w:t>
      </w:r>
    </w:p>
    <w:p w14:paraId="0BD53BE9" w14:textId="77777777" w:rsidR="00772AC5" w:rsidRPr="00D77AD5" w:rsidRDefault="00772AC5" w:rsidP="00772AC5">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Ertuğrul A. Özbay</w:t>
      </w:r>
    </w:p>
    <w:p w14:paraId="0E681BE2" w14:textId="77777777" w:rsidR="00772AC5" w:rsidRPr="00D77AD5" w:rsidRDefault="00772AC5" w:rsidP="00772AC5">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Musa Tekçe</w:t>
      </w:r>
    </w:p>
    <w:p w14:paraId="4B027675" w14:textId="77777777" w:rsidR="00772AC5" w:rsidRPr="00D77AD5" w:rsidRDefault="00772AC5" w:rsidP="00772AC5">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Tuğhan Sezer Önder</w:t>
      </w:r>
    </w:p>
    <w:p w14:paraId="388739AD"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Eğitim Süreci</w:t>
      </w:r>
    </w:p>
    <w:p w14:paraId="36BC6D27"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Öğrenme</w:t>
      </w:r>
    </w:p>
    <w:p w14:paraId="75B439B2"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Geliştirme</w:t>
      </w:r>
    </w:p>
    <w:p w14:paraId="1E165B46"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Eğlence</w:t>
      </w:r>
    </w:p>
    <w:p w14:paraId="5AB85EC6"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Ekip Çalışması</w:t>
      </w:r>
    </w:p>
    <w:p w14:paraId="6E18C3AB"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Dinlenme</w:t>
      </w:r>
    </w:p>
    <w:p w14:paraId="47176CFC" w14:textId="77777777" w:rsidR="00772AC5" w:rsidRPr="00D77AD5" w:rsidRDefault="00772AC5" w:rsidP="00772AC5">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Spor</w:t>
      </w:r>
    </w:p>
    <w:p w14:paraId="68BCCEB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Serbest Bildiriler</w:t>
      </w:r>
    </w:p>
    <w:p w14:paraId="2E544F01"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Av. Hüsamettin Akbulut</w:t>
      </w:r>
    </w:p>
    <w:p w14:paraId="73679621" w14:textId="77777777" w:rsidR="00772AC5" w:rsidRPr="00D77AD5" w:rsidRDefault="00772AC5" w:rsidP="00772AC5">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lastRenderedPageBreak/>
        <w:t>Engelli Bireylerin İstihdam Edilmesinde Yaşanan Sorunlara Yönelik Bir Araştırma – Aras Morkoç</w:t>
      </w:r>
    </w:p>
    <w:p w14:paraId="67F755BD" w14:textId="77777777" w:rsidR="00772AC5" w:rsidRPr="00D77AD5" w:rsidRDefault="00772AC5" w:rsidP="00772AC5">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Engelli Bireylerde İstihdam Sorunları – Yrd. Doç. Dr. Meltem Vatan</w:t>
      </w:r>
    </w:p>
    <w:p w14:paraId="16A12747" w14:textId="77777777" w:rsidR="00772AC5" w:rsidRPr="00D77AD5" w:rsidRDefault="00772AC5" w:rsidP="00772AC5">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Yaşam Hakkı Doğum Hakkından Başlar: Down Sendromu – Dr. Bekir Fatih Meral</w:t>
      </w:r>
    </w:p>
    <w:p w14:paraId="3F6C8CAF" w14:textId="77777777" w:rsidR="00772AC5" w:rsidRPr="00D77AD5" w:rsidRDefault="00772AC5" w:rsidP="00772AC5">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Engelli Ayrımcılığı – Prof. Dr. Zehra Gönül Balkır</w:t>
      </w:r>
    </w:p>
    <w:p w14:paraId="425DF0C3" w14:textId="77777777" w:rsidR="00772AC5" w:rsidRPr="00D77AD5" w:rsidRDefault="00772AC5" w:rsidP="00772AC5">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Özürlü Bireylere Yönelik Tutum ve Farkındalık Bağlamında İki Üniversite Arasındaki Anlamlı Farklılıklar – Uzm. Yusuf Duman</w:t>
      </w:r>
    </w:p>
    <w:p w14:paraId="28EA44DB"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Ayrımcılığa Neden Olan Unsurlar ve Özürlü Bireye Yansımaları</w:t>
      </w:r>
    </w:p>
    <w:p w14:paraId="3E603B22"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Hakan Özgül</w:t>
      </w:r>
    </w:p>
    <w:p w14:paraId="0CC95C53" w14:textId="77777777" w:rsidR="00772AC5" w:rsidRPr="00D77AD5" w:rsidRDefault="00772AC5" w:rsidP="00772AC5">
      <w:pPr>
        <w:numPr>
          <w:ilvl w:val="0"/>
          <w:numId w:val="3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Toplum Özürlülüğü Nasıl Algılıyor? – Yrd. Doç. Dr. Şaziye Senem Başgül</w:t>
      </w:r>
    </w:p>
    <w:p w14:paraId="23E78EE1" w14:textId="77777777" w:rsidR="00772AC5" w:rsidRPr="00D77AD5" w:rsidRDefault="00772AC5" w:rsidP="00772AC5">
      <w:pPr>
        <w:numPr>
          <w:ilvl w:val="0"/>
          <w:numId w:val="3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Toplumun Engellilik Algısı ve Ayrımcılığa Neden Olan Unsurlar – Hakan Özgül</w:t>
      </w:r>
    </w:p>
    <w:p w14:paraId="05612675" w14:textId="77777777" w:rsidR="00772AC5" w:rsidRPr="00D77AD5" w:rsidRDefault="00772AC5" w:rsidP="00772AC5">
      <w:pPr>
        <w:numPr>
          <w:ilvl w:val="0"/>
          <w:numId w:val="3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Özel Eğitim Gerektiren Bireylerde Cinsel İstismara Maruz Kalmada Toplumun Etkisi – Prof. Dr. M. Şevki Sözen</w:t>
      </w:r>
    </w:p>
    <w:p w14:paraId="7B0D0C60" w14:textId="77777777" w:rsidR="00772AC5" w:rsidRPr="00D77AD5" w:rsidRDefault="00772AC5" w:rsidP="00772AC5">
      <w:pPr>
        <w:numPr>
          <w:ilvl w:val="0"/>
          <w:numId w:val="3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Medyanın Rolü – DBE</w:t>
      </w:r>
    </w:p>
    <w:p w14:paraId="3EA0AFB8" w14:textId="77777777" w:rsidR="00772AC5" w:rsidRPr="00D77AD5" w:rsidRDefault="00772AC5" w:rsidP="00772AC5">
      <w:pPr>
        <w:numPr>
          <w:ilvl w:val="0"/>
          <w:numId w:val="3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İlköğretim Öğrencilerinin Özürlü Bireylere İlişkin Tutum Ölçeği (ÖBİTÖ) Geçerlik, Güvenirlik ve Norm Çalışması – Zeynep Zat</w:t>
      </w:r>
    </w:p>
    <w:p w14:paraId="3581EE9A"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Erken Müdahale, Önlemler ve Uygulamalar</w:t>
      </w:r>
    </w:p>
    <w:p w14:paraId="54AB4BBB"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Dr. F. Nur Akgün</w:t>
      </w:r>
    </w:p>
    <w:p w14:paraId="4A853134" w14:textId="77777777" w:rsidR="00772AC5" w:rsidRPr="00D77AD5" w:rsidRDefault="00772AC5" w:rsidP="00772AC5">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Erken Girişim (Müdahale) Nedir? – Prof. Dr. İlgi Ertem</w:t>
      </w:r>
    </w:p>
    <w:p w14:paraId="72BD83C9" w14:textId="77777777" w:rsidR="00772AC5" w:rsidRPr="00D77AD5" w:rsidRDefault="00772AC5" w:rsidP="00772AC5">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Erken Müdahale, Önlemler ve Uygulamalardaki Hukuki Sorunlar – Prof. Dr. Oğuz Polat</w:t>
      </w:r>
    </w:p>
    <w:p w14:paraId="6B75A570" w14:textId="77777777" w:rsidR="00772AC5" w:rsidRPr="00D77AD5" w:rsidRDefault="00772AC5" w:rsidP="00772AC5">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Doğum Sonrasında Yaşanılan Sorunlar ve Ailelere Yaklaşım</w:t>
      </w:r>
    </w:p>
    <w:p w14:paraId="1B58976D" w14:textId="77777777" w:rsidR="00772AC5" w:rsidRPr="00D77AD5" w:rsidRDefault="00772AC5" w:rsidP="00772AC5">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Özürlülükten Korunmada Doğum Öncesi Tanının Önemi ve Gebeliğin Sonlandırılması – Prof. Dr. Murat Yayla</w:t>
      </w:r>
    </w:p>
    <w:p w14:paraId="30B5ED11"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Konu: Ötekileştirme ve Toplumsal Baskı – Herkes İçin Onurlu Bir Yaşam</w:t>
      </w:r>
    </w:p>
    <w:p w14:paraId="4E546F0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Oturum Başkanı:</w:t>
      </w:r>
      <w:r w:rsidRPr="00D77AD5">
        <w:rPr>
          <w:rFonts w:ascii="Source Sans Pro" w:eastAsia="Times New Roman" w:hAnsi="Source Sans Pro" w:cs="Times New Roman"/>
          <w:kern w:val="0"/>
          <w:lang w:eastAsia="tr-TR"/>
          <w14:ligatures w14:val="none"/>
        </w:rPr>
        <w:t xml:space="preserve"> Prof. Dr. Nevzat Alkan</w:t>
      </w:r>
    </w:p>
    <w:p w14:paraId="183549AD" w14:textId="77777777" w:rsidR="00772AC5" w:rsidRPr="00D77AD5" w:rsidRDefault="00772AC5" w:rsidP="00772AC5">
      <w:pPr>
        <w:numPr>
          <w:ilvl w:val="0"/>
          <w:numId w:val="3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Ceza İnfaz Sisteminde Sivil Toplum Derneği – Mustafa Eren</w:t>
      </w:r>
    </w:p>
    <w:p w14:paraId="4F58204D" w14:textId="77777777" w:rsidR="00772AC5" w:rsidRPr="00D77AD5" w:rsidRDefault="00772AC5" w:rsidP="00772AC5">
      <w:pPr>
        <w:numPr>
          <w:ilvl w:val="0"/>
          <w:numId w:val="3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İstanbul LGBTT Dayanışma Derneği – Ebru Kırancı</w:t>
      </w:r>
    </w:p>
    <w:p w14:paraId="02DC1B7E" w14:textId="77777777" w:rsidR="00772AC5" w:rsidRPr="00D77AD5" w:rsidRDefault="00772AC5" w:rsidP="00772AC5">
      <w:pPr>
        <w:numPr>
          <w:ilvl w:val="0"/>
          <w:numId w:val="3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Sosyal Değişim Derneği – Cengiz Alğan</w:t>
      </w:r>
    </w:p>
    <w:p w14:paraId="51176B5E" w14:textId="77777777" w:rsidR="00772AC5" w:rsidRPr="00D77AD5" w:rsidRDefault="00772AC5" w:rsidP="00772AC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b/>
          <w:bCs/>
          <w:kern w:val="0"/>
          <w:lang w:eastAsia="tr-TR"/>
          <w14:ligatures w14:val="none"/>
        </w:rPr>
        <w:t>Kapanış ve Değerlendirme</w:t>
      </w:r>
    </w:p>
    <w:p w14:paraId="751AC96E" w14:textId="7B4C7DA9" w:rsidR="0025640A" w:rsidRPr="0025640A" w:rsidRDefault="00772AC5" w:rsidP="0025640A">
      <w:pPr>
        <w:numPr>
          <w:ilvl w:val="0"/>
          <w:numId w:val="3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77AD5">
        <w:rPr>
          <w:rFonts w:ascii="Source Sans Pro" w:eastAsia="Times New Roman" w:hAnsi="Source Sans Pro" w:cs="Times New Roman"/>
          <w:kern w:val="0"/>
          <w:lang w:eastAsia="tr-TR"/>
          <w14:ligatures w14:val="none"/>
        </w:rPr>
        <w:t>Kongre Değerlendirme ve Sonuç Raporu</w:t>
      </w:r>
    </w:p>
    <w:p w14:paraId="33504B87" w14:textId="77777777" w:rsidR="0025640A" w:rsidRPr="0025640A" w:rsidRDefault="0025640A" w:rsidP="0025640A">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25640A">
        <w:rPr>
          <w:rFonts w:ascii="Source Sans Pro" w:eastAsia="Times New Roman" w:hAnsi="Source Sans Pro" w:cs="Times New Roman"/>
          <w:b/>
          <w:bCs/>
          <w:kern w:val="0"/>
          <w:lang w:eastAsia="tr-TR"/>
          <w14:ligatures w14:val="none"/>
        </w:rPr>
        <w:t>3. AKADEMİK VE KURUMSAL KATILIM</w:t>
      </w:r>
    </w:p>
    <w:p w14:paraId="2A6E5708" w14:textId="77777777" w:rsidR="0025640A" w:rsidRP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 xml:space="preserve">Yaşam Hakkı: Eşit Haklar ve Fırsatlar Kongresi; üniversiteler, kamu kurumları, yerel yönetimler, uluslararası kuruluşlar ve sivil toplum kuruluşlarının geniş katılımıyla </w:t>
      </w:r>
      <w:r w:rsidRPr="0025640A">
        <w:rPr>
          <w:rFonts w:ascii="Source Sans Pro" w:eastAsia="Times New Roman" w:hAnsi="Source Sans Pro" w:cs="Times New Roman"/>
          <w:kern w:val="0"/>
          <w:lang w:eastAsia="tr-TR"/>
          <w14:ligatures w14:val="none"/>
        </w:rPr>
        <w:lastRenderedPageBreak/>
        <w:t>gerçekleştirilmiştir. Kongreye akademisyenler, sağlık profesyonelleri, hukukçular, mimarlar, fizyoterapistler, rehabilitasyon uzmanları, kamu yöneticileri, sivil toplum kuruluşlarının temsilcileri, engelli bireyler ve aileleri katılmıştır.</w:t>
      </w:r>
    </w:p>
    <w:p w14:paraId="660D9157" w14:textId="77777777" w:rsidR="0025640A" w:rsidRP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Programa hukuk, tıp, fizyoterapi ve rehabilitasyon, mimarlık, şehir planlama, eğitim, sosyal hizmetler, psikoloji ve kamu yönetimi alanlarından temsilciler katkı sunmuştur. Ayrıca Birleşmiş Milletler ve Dünya Sağlık Örgütü temsilcileri ile uluslararası erişilebilirlik alanında çalışan uzmanların katılımıyla farklı ülkelerde geliştirilen uygulamalar ve güncel yaklaşımlar değerlendirilmiştir.</w:t>
      </w:r>
    </w:p>
    <w:p w14:paraId="318DA2BA" w14:textId="77777777" w:rsidR="0025640A" w:rsidRP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Kongre; kamu kurumları, yerel yönetimler, üniversiteler, uluslararası kuruluşlar ve sivil toplum örgütleri arasında bilgi paylaşımını güçlendirmiş, farklı kurum ve disiplinlerin ortak hedefler doğrultusunda bir araya gelmesine katkı sağlamıştır.</w:t>
      </w:r>
    </w:p>
    <w:p w14:paraId="21A89788" w14:textId="77777777" w:rsidR="0025640A" w:rsidRPr="0025640A" w:rsidRDefault="0025640A" w:rsidP="0025640A">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25640A">
        <w:rPr>
          <w:rFonts w:ascii="Source Sans Pro" w:eastAsia="Times New Roman" w:hAnsi="Source Sans Pro" w:cs="Times New Roman"/>
          <w:b/>
          <w:bCs/>
          <w:kern w:val="0"/>
          <w:lang w:eastAsia="tr-TR"/>
          <w14:ligatures w14:val="none"/>
        </w:rPr>
        <w:t>4. KONGRE ÇIKTILARI</w:t>
      </w:r>
    </w:p>
    <w:p w14:paraId="5BCA0DB4" w14:textId="77777777" w:rsidR="0025640A" w:rsidRP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Kongre kapsamında gerçekleştirilen oturumlar, workshoplar ve sözlü bildiri sunumları sonucunda engelli bireylerin yaşam hakkı, eşit hak ve fırsatlara erişimi, erişilebilirlik, bağımsız yaşam, rehabilitasyon, eğitim, istihdam ve sosyal politikalar alanlarında önemli değerlendirmeler ortaya konulmuştur.</w:t>
      </w:r>
    </w:p>
    <w:p w14:paraId="717C8F4D" w14:textId="77777777" w:rsidR="0025640A" w:rsidRP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Birleşmiş Milletler Engelli Hakları Sözleşmesi'nin uygulanması, evrensel tasarım anlayışının yaygınlaştırılması, erişilebilir çevrelerin oluşturulması, rehabilitasyon hizmetlerinin geliştirilmesi, evde bakım modelleri, ayrımcılıkla mücadele ve toplumsal katılım konuları farklı yönleriyle ele alınmıştır. Yapılan değerlendirmelerde hak temelli politikaların güçlendirilmesi, kamu kurumları ile ilgili paydaşlar arasındaki koordinasyonun geliştirilmesi ve farklı uzmanlık alanlarının birlikte çalışmasının önemi vurgulanmıştır.</w:t>
      </w:r>
    </w:p>
    <w:p w14:paraId="52925FCD" w14:textId="77777777" w:rsidR="0025640A" w:rsidRDefault="0025640A" w:rsidP="0025640A">
      <w:pPr>
        <w:spacing w:before="100" w:beforeAutospacing="1" w:after="100" w:afterAutospacing="1" w:line="240" w:lineRule="auto"/>
        <w:rPr>
          <w:rFonts w:ascii="Source Sans Pro" w:eastAsia="Times New Roman" w:hAnsi="Source Sans Pro" w:cs="Times New Roman"/>
          <w:kern w:val="0"/>
          <w:lang w:eastAsia="tr-TR"/>
          <w14:ligatures w14:val="none"/>
        </w:rPr>
      </w:pPr>
      <w:r w:rsidRPr="0025640A">
        <w:rPr>
          <w:rFonts w:ascii="Source Sans Pro" w:eastAsia="Times New Roman" w:hAnsi="Source Sans Pro" w:cs="Times New Roman"/>
          <w:kern w:val="0"/>
          <w:lang w:eastAsia="tr-TR"/>
          <w14:ligatures w14:val="none"/>
        </w:rPr>
        <w:t>Workshoplar katılımcılara uygulamaya yönelik deneyim kazandırırken, sözlü bildiriler güncel araştırmaların ve uygulama örneklerinin paylaşılmasına katkı sağlamıştır. Kongrede elde edilen değerlendirmeler ve paylaşılan deneyimler, yaşam hakkı ve eşit fırsatlar temelinde yürütülecek çalışmalara yön verecek önemli çıktılar ortaya koymuştur.</w:t>
      </w:r>
    </w:p>
    <w:p w14:paraId="47D53204" w14:textId="77777777" w:rsidR="00F2381E" w:rsidRPr="00F2381E" w:rsidRDefault="00F2381E" w:rsidP="00F2381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F2381E">
        <w:rPr>
          <w:rFonts w:ascii="Source Sans Pro" w:eastAsia="Times New Roman" w:hAnsi="Source Sans Pro" w:cs="Times New Roman"/>
          <w:b/>
          <w:bCs/>
          <w:kern w:val="0"/>
          <w:lang w:eastAsia="tr-TR"/>
          <w14:ligatures w14:val="none"/>
        </w:rPr>
        <w:t>5. SONUÇ VE DEĞERLENDİRME</w:t>
      </w:r>
    </w:p>
    <w:p w14:paraId="58EC95E0" w14:textId="77777777" w:rsidR="00F2381E" w:rsidRPr="00F2381E" w:rsidRDefault="00F2381E" w:rsidP="00F2381E">
      <w:pPr>
        <w:spacing w:before="100" w:beforeAutospacing="1" w:after="100" w:afterAutospacing="1" w:line="240" w:lineRule="auto"/>
        <w:rPr>
          <w:rFonts w:ascii="Source Sans Pro" w:eastAsia="Times New Roman" w:hAnsi="Source Sans Pro" w:cs="Times New Roman"/>
          <w:kern w:val="0"/>
          <w:lang w:eastAsia="tr-TR"/>
          <w14:ligatures w14:val="none"/>
        </w:rPr>
      </w:pPr>
      <w:r w:rsidRPr="00F2381E">
        <w:rPr>
          <w:rFonts w:ascii="Source Sans Pro" w:eastAsia="Times New Roman" w:hAnsi="Source Sans Pro" w:cs="Times New Roman"/>
          <w:kern w:val="0"/>
          <w:lang w:eastAsia="tr-TR"/>
          <w14:ligatures w14:val="none"/>
        </w:rPr>
        <w:t>Yaşam Hakkı: Eşit Haklar ve Fırsatlar Kongresi, engelli bireylerin yaşam hakkı, eşit hak ve fırsatlara erişimi, erişilebilirlik, bağımsız yaşam ve toplumsal katılım konularını çok yönlü bir yaklaşımla ele alarak farklı disiplinlerden uzmanları, kamu kurumlarını, yerel yönetimleri, uluslararası kuruluşları ve sivil toplum temsilcilerini ortak bir paylaşım ortamında bir araya getirmiştir. İki gün boyunca gerçekleştirilen oturumlar, workshoplar ve sözlü bildiri sunumları aracılığıyla hukuk, sağlık, rehabilitasyon, mimarlık, eğitim, sosyal hizmetler ve kamu politikaları alanlarında yürütülen çalışmalar değerlendirilmiş; farklı ülkelerde geliştirilen uygulamalar ve deneyimler katılımcılarla paylaşılmıştır.</w:t>
      </w:r>
    </w:p>
    <w:p w14:paraId="073E84BA" w14:textId="77777777" w:rsidR="00F2381E" w:rsidRPr="00F2381E" w:rsidRDefault="00F2381E" w:rsidP="00F2381E">
      <w:pPr>
        <w:spacing w:before="100" w:beforeAutospacing="1" w:after="100" w:afterAutospacing="1" w:line="240" w:lineRule="auto"/>
        <w:rPr>
          <w:rFonts w:ascii="Source Sans Pro" w:eastAsia="Times New Roman" w:hAnsi="Source Sans Pro" w:cs="Times New Roman"/>
          <w:kern w:val="0"/>
          <w:lang w:eastAsia="tr-TR"/>
          <w14:ligatures w14:val="none"/>
        </w:rPr>
      </w:pPr>
      <w:r w:rsidRPr="00F2381E">
        <w:rPr>
          <w:rFonts w:ascii="Source Sans Pro" w:eastAsia="Times New Roman" w:hAnsi="Source Sans Pro" w:cs="Times New Roman"/>
          <w:kern w:val="0"/>
          <w:lang w:eastAsia="tr-TR"/>
          <w14:ligatures w14:val="none"/>
        </w:rPr>
        <w:t xml:space="preserve">Kongrede, yaşam hakkının yalnızca temel bir insan hakkı olarak değil; eğitim, sağlık, istihdam, erişilebilirlik, sosyal güvenlik ve bağımsız yaşam olanaklarıyla birlikte ele alınması gerektiği ortak bir anlayış olarak öne çıkmıştır. Birleşmiş Milletler Engelli Hakları </w:t>
      </w:r>
      <w:r w:rsidRPr="00F2381E">
        <w:rPr>
          <w:rFonts w:ascii="Source Sans Pro" w:eastAsia="Times New Roman" w:hAnsi="Source Sans Pro" w:cs="Times New Roman"/>
          <w:kern w:val="0"/>
          <w:lang w:eastAsia="tr-TR"/>
          <w14:ligatures w14:val="none"/>
        </w:rPr>
        <w:lastRenderedPageBreak/>
        <w:t>Sözleşmesi doğrultusunda hak temelli politikaların güçlendirilmesi, evrensel tasarım anlayışının yaygınlaştırılması, ayrımcılıkla mücadele edilmesi ve erişilebilir çevrelerin oluşturulması gerektiği farklı oturumlarda dile getirilen ortak değerlendirmeler arasında yer almıştır.</w:t>
      </w:r>
    </w:p>
    <w:p w14:paraId="04767897" w14:textId="77777777" w:rsidR="00F2381E" w:rsidRPr="00F2381E" w:rsidRDefault="00F2381E" w:rsidP="00F2381E">
      <w:pPr>
        <w:spacing w:before="100" w:beforeAutospacing="1" w:after="100" w:afterAutospacing="1" w:line="240" w:lineRule="auto"/>
        <w:rPr>
          <w:rFonts w:ascii="Source Sans Pro" w:eastAsia="Times New Roman" w:hAnsi="Source Sans Pro" w:cs="Times New Roman"/>
          <w:kern w:val="0"/>
          <w:lang w:eastAsia="tr-TR"/>
          <w14:ligatures w14:val="none"/>
        </w:rPr>
      </w:pPr>
      <w:r w:rsidRPr="00F2381E">
        <w:rPr>
          <w:rFonts w:ascii="Source Sans Pro" w:eastAsia="Times New Roman" w:hAnsi="Source Sans Pro" w:cs="Times New Roman"/>
          <w:kern w:val="0"/>
          <w:lang w:eastAsia="tr-TR"/>
          <w14:ligatures w14:val="none"/>
        </w:rPr>
        <w:t>Program kapsamında gerçekleştirilen workshoplar katılımcılara uygulamaya dönük bilgi ve beceriler kazandırırken, sözlü bildiriler güncel araştırmaların, saha uygulamalarının ve çözüm önerilerinin paylaşılmasına katkı sağlamıştır. Birleşmiş Milletler ve Dünya Sağlık Örgütü temsilcileri ile farklı ülkelerden uzmanların katılımı ise uluslararası deneyimlerin değerlendirilmesine, farklı uygulamaların karşılaştırılmasına ve iyi uygulama örneklerinin paylaşılmasına önemli katkı sunmuştur.</w:t>
      </w:r>
    </w:p>
    <w:p w14:paraId="4FFCE1FE" w14:textId="77777777" w:rsidR="00F2381E" w:rsidRPr="00F2381E" w:rsidRDefault="00F2381E" w:rsidP="00F2381E">
      <w:pPr>
        <w:spacing w:before="100" w:beforeAutospacing="1" w:after="100" w:afterAutospacing="1" w:line="240" w:lineRule="auto"/>
        <w:rPr>
          <w:rFonts w:ascii="Source Sans Pro" w:eastAsia="Times New Roman" w:hAnsi="Source Sans Pro" w:cs="Times New Roman"/>
          <w:kern w:val="0"/>
          <w:lang w:eastAsia="tr-TR"/>
          <w14:ligatures w14:val="none"/>
        </w:rPr>
      </w:pPr>
      <w:r w:rsidRPr="00F2381E">
        <w:rPr>
          <w:rFonts w:ascii="Source Sans Pro" w:eastAsia="Times New Roman" w:hAnsi="Source Sans Pro" w:cs="Times New Roman"/>
          <w:kern w:val="0"/>
          <w:lang w:eastAsia="tr-TR"/>
          <w14:ligatures w14:val="none"/>
        </w:rPr>
        <w:t>Kongre süresince kurulan iletişim ve iş birliği ortamı; kamu kurumları, üniversiteler, yerel yönetimler, uluslararası kuruluşlar, özel sektör temsilcileri ve sivil toplum örgütleri arasında ortak çalışma kültürünün gelişmesini desteklemiştir. Paylaşılan bilgi, deneyim ve uygulama örnekleri, engelli bireylerin yaşam kalitesinin artırılması ve toplumsal yaşama tam ve eşit katılımını destekleyecek politika ve uygulamalar açısından önemli bir kurumsal başvuru kaynağı oluşturmuştur.</w:t>
      </w:r>
    </w:p>
    <w:p w14:paraId="051C7451" w14:textId="7D3D24BA" w:rsidR="0025640A" w:rsidRPr="00636FA9" w:rsidRDefault="00F2381E" w:rsidP="00636FA9">
      <w:pPr>
        <w:spacing w:before="100" w:beforeAutospacing="1" w:after="100" w:afterAutospacing="1" w:line="240" w:lineRule="auto"/>
        <w:rPr>
          <w:rFonts w:ascii="Source Sans Pro" w:eastAsia="Times New Roman" w:hAnsi="Source Sans Pro" w:cs="Times New Roman"/>
          <w:kern w:val="0"/>
          <w:lang w:eastAsia="tr-TR"/>
          <w14:ligatures w14:val="none"/>
        </w:rPr>
      </w:pPr>
      <w:r w:rsidRPr="00F2381E">
        <w:rPr>
          <w:rFonts w:ascii="Source Sans Pro" w:eastAsia="Times New Roman" w:hAnsi="Source Sans Pro" w:cs="Times New Roman"/>
          <w:kern w:val="0"/>
          <w:lang w:eastAsia="tr-TR"/>
          <w14:ligatures w14:val="none"/>
        </w:rPr>
        <w:t xml:space="preserve">Yaklaşık </w:t>
      </w:r>
      <w:r w:rsidRPr="00F2381E">
        <w:rPr>
          <w:rFonts w:ascii="Source Sans Pro" w:eastAsia="Times New Roman" w:hAnsi="Source Sans Pro" w:cs="Times New Roman"/>
          <w:b/>
          <w:bCs/>
          <w:kern w:val="0"/>
          <w:lang w:eastAsia="tr-TR"/>
          <w14:ligatures w14:val="none"/>
        </w:rPr>
        <w:t>1.700 kayıtlı katılımcının</w:t>
      </w:r>
      <w:r w:rsidRPr="00F2381E">
        <w:rPr>
          <w:rFonts w:ascii="Source Sans Pro" w:eastAsia="Times New Roman" w:hAnsi="Source Sans Pro" w:cs="Times New Roman"/>
          <w:kern w:val="0"/>
          <w:lang w:eastAsia="tr-TR"/>
          <w14:ligatures w14:val="none"/>
        </w:rPr>
        <w:t xml:space="preserve"> takip ettiği kongre, yaşam hakkı ve eşit fırsatlar ekseninde geliştirilen yaklaşımların yalnızca kuramsal düzeyde kalmaması, uygulamaya aktarılması ve sürdürülebilir politikalarla desteklenmesi gerektiğini bir kez daha ortaya koymuştur. Kongrede elde edilen değerlendirmeler; erişilebilirliğin yaygınlaştırılması, hak temelli politikaların güçlendirilmesi, kurumlar arası iş birliğinin geliştirilmesi ve engelli bireylerin toplumsal yaşama tam ve etkin katılımını destekleyen çalışmaların kararlılıkla sürdürülmesinin önemini göstermiştir. Bu yönüyle kongre, engellilik alanında yürütülecek gelecekteki politika geliştirme süreçlerine, uygulamalara ve ortak çalışmalara katkı sağlayan önemli bir kurumsal referans niteliği kazanmıştır.</w:t>
      </w:r>
    </w:p>
    <w:p w14:paraId="0B464B3A" w14:textId="646BCBC9" w:rsidR="00281FBD" w:rsidRPr="00D77AD5" w:rsidRDefault="0044001E" w:rsidP="00144C38">
      <w:pPr>
        <w:spacing w:before="100" w:beforeAutospacing="1" w:after="100" w:afterAutospacing="1" w:line="240" w:lineRule="auto"/>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6.EKLER</w:t>
      </w:r>
    </w:p>
    <w:p w14:paraId="2A0C6511" w14:textId="42A7A95B" w:rsidR="007253A4" w:rsidRPr="00D77AD5" w:rsidRDefault="007253A4" w:rsidP="00073300">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77AD5">
        <w:rPr>
          <w:rStyle w:val="Gl"/>
          <w:rFonts w:ascii="Source Sans Pro" w:hAnsi="Source Sans Pro"/>
        </w:rPr>
        <w:t xml:space="preserve">6.1. </w:t>
      </w:r>
      <w:r w:rsidR="00DA7F82">
        <w:rPr>
          <w:rStyle w:val="Gl"/>
          <w:rFonts w:ascii="Source Sans Pro" w:hAnsi="Source Sans Pro"/>
        </w:rPr>
        <w:t xml:space="preserve">Oturumlarda </w:t>
      </w:r>
      <w:r w:rsidRPr="00D77AD5">
        <w:rPr>
          <w:rStyle w:val="Gl"/>
          <w:rFonts w:ascii="Source Sans Pro" w:hAnsi="Source Sans Pro"/>
        </w:rPr>
        <w:t>Yer Alan İsimler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8"/>
        <w:gridCol w:w="2062"/>
        <w:gridCol w:w="3858"/>
        <w:gridCol w:w="2408"/>
      </w:tblGrid>
      <w:tr w:rsidR="007D514F" w:rsidRPr="00D77AD5" w14:paraId="31921653" w14:textId="77777777" w:rsidTr="00B02DB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695B7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E6E32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İsim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A56A3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Bölüm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E7D2E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Kurum / Kuruluş</w:t>
            </w:r>
          </w:p>
        </w:tc>
      </w:tr>
      <w:tr w:rsidR="007D514F" w:rsidRPr="00D77AD5" w14:paraId="6A69D3A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6F290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86825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Ahmet BAĞBEKLEYEN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43C47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Özürlüler Vakfı Kurucu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D4AFD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Özürlüler Vakfı </w:t>
            </w:r>
          </w:p>
        </w:tc>
      </w:tr>
      <w:tr w:rsidR="007D514F" w:rsidRPr="00D77AD5" w14:paraId="5E046B5A"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EA32C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AB704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Ali Murat YAYLA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FE7E0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Kadın Hastalıkları ve Doğum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34A0A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Türk Perinatoloji Derneği Eski Başkanı </w:t>
            </w:r>
          </w:p>
        </w:tc>
      </w:tr>
      <w:tr w:rsidR="007D514F" w:rsidRPr="00D77AD5" w14:paraId="7B6C95F0"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7547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90C50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Aras MORKOÇ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E38F4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İş ve Meslek Danışmanı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FCB30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Türkiye İş Kurumu, Kadıköy Hizmet Merkezi </w:t>
            </w:r>
          </w:p>
        </w:tc>
      </w:tr>
      <w:tr w:rsidR="007D514F" w:rsidRPr="00D77AD5" w14:paraId="534AC0DC"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C1113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lastRenderedPageBreak/>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D927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Arzu GÜNEYSU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A9B1C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Bilgisayar Mühendisliği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152C2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Boğaziçi Üniversitesi, Mühendislik Fakültesi </w:t>
            </w:r>
          </w:p>
        </w:tc>
      </w:tr>
      <w:tr w:rsidR="007D514F" w:rsidRPr="00D77AD5" w14:paraId="2716D87E"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D58DD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03E3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Ayşegül OKULLU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5073D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Yönetim Kurulu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77E19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Evde Bakım Derneği </w:t>
            </w:r>
          </w:p>
        </w:tc>
      </w:tr>
      <w:tr w:rsidR="007D514F" w:rsidRPr="00D77AD5" w14:paraId="540D1A04"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7C23C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65AF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Ayşe Zengin Alpözgen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DB53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Dr. 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6DCAE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67C117E5"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ABE41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5A41F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Bahar Yeşim DENİZ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A2558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Öğr. Gör. / Uluslararası Hukuk ABD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B74AE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İzmir Üniversitesi, Hukuk Fakültesi </w:t>
            </w:r>
          </w:p>
        </w:tc>
      </w:tr>
      <w:tr w:rsidR="007D514F" w:rsidRPr="00D77AD5" w14:paraId="728F9EA0"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BE8AD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E0AA4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Bekir Fatih MERAL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F22A4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Dr. / Zihin Engelliler ABD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4DE67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Sakarya Üniversitesi, Eğitim Fakültesi, Özel Eğitim Bölümü </w:t>
            </w:r>
          </w:p>
        </w:tc>
      </w:tr>
      <w:tr w:rsidR="007D514F" w:rsidRPr="00D77AD5" w14:paraId="6924FEED"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C544D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E57A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Buket Barutçu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A564F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 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1EC2D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18985E20"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54C7F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8A1A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Cengiz ALGAN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E69B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Dernek Başkanı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1AA0D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Sosyal Değişim Derneği </w:t>
            </w:r>
          </w:p>
        </w:tc>
      </w:tr>
      <w:tr w:rsidR="007D514F" w:rsidRPr="00D77AD5" w14:paraId="7B147EA0"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5FB03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F72357"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Daniela BAS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13C75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Bölüm Başkanı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D2ABC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Birleşmiş Milletler, Sosyal Politika ve Kalkınma Bölümü </w:t>
            </w:r>
          </w:p>
        </w:tc>
      </w:tr>
      <w:tr w:rsidR="007D514F" w:rsidRPr="00D77AD5" w14:paraId="0B58743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ACD1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9D247"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Ebru Kaya Mutlu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F4C41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 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14499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3FBECC7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6EF83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5ED9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Ebru KIRANCI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E9756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Temsilci / Aktivist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48DFC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LGBTT Dayanışma Derneği </w:t>
            </w:r>
          </w:p>
        </w:tc>
      </w:tr>
      <w:tr w:rsidR="007D514F" w:rsidRPr="00D77AD5" w14:paraId="48D34B35"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B6908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D4483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Ertuğrul A. ÖZBAY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E33B6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Uzman Eğitmen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6A949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T.E.A.M. Life Kinetik </w:t>
            </w:r>
          </w:p>
        </w:tc>
      </w:tr>
      <w:tr w:rsidR="007D514F" w:rsidRPr="00D77AD5" w14:paraId="74A95D51"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F90EB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lastRenderedPageBreak/>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B7446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Esin Önder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C6D6F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309AA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615F2E1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6DE12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63E21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Esra AKI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E5AAC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Ergoterapi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D4878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Hacettepe Üniversitesi, Sağlık Bilimleri Fakültesi </w:t>
            </w:r>
          </w:p>
        </w:tc>
      </w:tr>
      <w:tr w:rsidR="007D514F" w:rsidRPr="00D77AD5" w14:paraId="07520E27"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77F41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DCA22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Fatma Burcu SAVAŞ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456CB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İş Hukuku ve Sosyal Güvenlik Hukuku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67707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Bahçeşehir Üniversitesi, Hukuk Fakültesi </w:t>
            </w:r>
          </w:p>
        </w:tc>
      </w:tr>
      <w:tr w:rsidR="007D514F" w:rsidRPr="00D77AD5" w14:paraId="518A3779"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F592E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10C21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Feryal GÜR SUBAŞI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F2CC0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Doç. Dr. / Fizyoterapi ve Rehabilitasyon Öğretim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8A73D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Yeditepe Üniversitesi, Sağlık Bilimleri Fakültesi </w:t>
            </w:r>
          </w:p>
        </w:tc>
      </w:tr>
      <w:tr w:rsidR="007D514F" w:rsidRPr="00D77AD5" w14:paraId="43DF4DAA"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7F044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D42A8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Gamze KUŞ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6F635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43D21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6AF5BBDC"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B34B0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51FDF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Hakan ÖZGÜL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88F64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Yönetim Kurulu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5DAE5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Toplumsal Haklar ve Araştırmalar Derneği </w:t>
            </w:r>
          </w:p>
        </w:tc>
      </w:tr>
      <w:tr w:rsidR="007D514F" w:rsidRPr="00D77AD5" w14:paraId="0EC51652"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34C92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15BC1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Hülya BEYZADEOĞLU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DE10A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 Dr. / Halk Sağlığı Uzmanı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2B7E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Valiliği, İstanbul Halk Sağlığı Müdürlüğü </w:t>
            </w:r>
          </w:p>
        </w:tc>
      </w:tr>
      <w:tr w:rsidR="007D514F" w:rsidRPr="00D77AD5" w14:paraId="238B43DC"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F60AA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276D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Hüsamettin AKBULUT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6D4D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Avukat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707D8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Serbest / Kongre Hukuk Danışmanı </w:t>
            </w:r>
          </w:p>
        </w:tc>
      </w:tr>
      <w:tr w:rsidR="007D514F" w:rsidRPr="00D77AD5" w14:paraId="225C023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B716C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1B18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Hüseyin GÜNGÖR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353F3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Parti Meclis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C72ED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Barış ve Demokrasi Partisi (BDP) </w:t>
            </w:r>
          </w:p>
        </w:tc>
      </w:tr>
      <w:tr w:rsidR="007D514F" w:rsidRPr="00D77AD5" w14:paraId="5269F1D1"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D95E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FB9E6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İlgi ERTEM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F96C3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Çocuk Sağlığı ve Hastalıkları ABD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B9C29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Ankara Üniversitesi, Sağlık Bilimleri Enstitüsü </w:t>
            </w:r>
          </w:p>
        </w:tc>
      </w:tr>
      <w:tr w:rsidR="007D514F" w:rsidRPr="00D77AD5" w14:paraId="1CEE3C0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6EC12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F4FA6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İrem COŞANSU YALAZAN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36A68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Ruh Sağlığı ve Zihinsel Engellilik Proje Ulusal Program Görevlisi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9F0E2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Dünya Sağlık Örgütü (WHO), Türkiye Temsilciliği </w:t>
            </w:r>
          </w:p>
        </w:tc>
      </w:tr>
      <w:tr w:rsidR="007D514F" w:rsidRPr="00D77AD5" w14:paraId="18C1AB64"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8237F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lastRenderedPageBreak/>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AA64A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Kalbiye YALAZ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E578F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Çocuk Sağlığı ve Hast. ABD Emekli Öğr. Görevlisi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5DC0F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Gelişimsel Çocuk Nörolojisi Derneği Başkanı / Hacettepe Üni. </w:t>
            </w:r>
          </w:p>
        </w:tc>
      </w:tr>
      <w:tr w:rsidR="007D514F" w:rsidRPr="00D77AD5" w14:paraId="4D142F43"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D8CA0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CA8EC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Karen L. BRAITMAYER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D4899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proofErr w:type="gramStart"/>
            <w:r w:rsidRPr="00D77AD5">
              <w:rPr>
                <w:rFonts w:ascii="Source Sans Pro" w:eastAsia="Times New Roman" w:hAnsi="Source Sans Pro" w:cs="Arial"/>
                <w:kern w:val="0"/>
                <w:lang w:eastAsia="tr-TR"/>
                <w14:ligatures w14:val="none"/>
              </w:rPr>
              <w:t>Mimar -</w:t>
            </w:r>
            <w:proofErr w:type="gramEnd"/>
            <w:r w:rsidRPr="00D77AD5">
              <w:rPr>
                <w:rFonts w:ascii="Source Sans Pro" w:eastAsia="Times New Roman" w:hAnsi="Source Sans Pro" w:cs="Arial"/>
                <w:kern w:val="0"/>
                <w:lang w:eastAsia="tr-TR"/>
                <w14:ligatures w14:val="none"/>
              </w:rPr>
              <w:t xml:space="preserve"> Danışman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B028A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Bağımsız / ABD </w:t>
            </w:r>
          </w:p>
        </w:tc>
      </w:tr>
      <w:tr w:rsidR="007D514F" w:rsidRPr="00D77AD5" w14:paraId="2F2C80D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65F7B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DC907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Mazhar BAĞLI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9F7B3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MKYK Üyesi ve Sosyal İşler Birimi Bşk. Yrd.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4730E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Adalet ve Kalkınma Partisi (AK Parti) </w:t>
            </w:r>
          </w:p>
        </w:tc>
      </w:tr>
      <w:tr w:rsidR="007D514F" w:rsidRPr="00D77AD5" w14:paraId="64699C33"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57671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1A8C9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Mehmet Akif POROY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F346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Uluslararası Hukuk ABD Öğretim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DAF15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Uluslararası Kıbrıs Üniversitesi, Hukuk Fakültesi </w:t>
            </w:r>
          </w:p>
        </w:tc>
      </w:tr>
      <w:tr w:rsidR="007D514F" w:rsidRPr="00D77AD5" w14:paraId="4A5167E8"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9A4B8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51908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Mehmet ONARCAN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22743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Yönetim Kurulu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D2494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Evde Bakım Derneği </w:t>
            </w:r>
          </w:p>
        </w:tc>
      </w:tr>
      <w:tr w:rsidR="007D514F" w:rsidRPr="00D77AD5" w14:paraId="5071AB2E"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0BFD9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0C0FD9"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Meltem VATAN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C8E60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Mimarlık Bölümü Öğretim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2E61F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Aydın Üniv. Engelsiz Yaşam Uyg. ve Araş. Merkezi Müdürü </w:t>
            </w:r>
          </w:p>
        </w:tc>
      </w:tr>
      <w:tr w:rsidR="007D514F" w:rsidRPr="00D77AD5" w14:paraId="59C52F99"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C0EB1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08847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Merve BAŞ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F77C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Öğr. Gör. / Turizm ve Otel İşletmeciliği Programı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336C0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Maltepe Üniversitesi, MYO </w:t>
            </w:r>
          </w:p>
        </w:tc>
      </w:tr>
      <w:tr w:rsidR="007D514F" w:rsidRPr="00D77AD5" w14:paraId="4199A05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FEA9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9816F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 Şevki SÖZEN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B6203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Adli Tıp Bilim ABD Başkanı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FE4B4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w:t>
            </w:r>
          </w:p>
        </w:tc>
      </w:tr>
      <w:tr w:rsidR="007D514F" w:rsidRPr="00D77AD5" w14:paraId="18B3FBF3"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A98F3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E6ECE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Muhammed DALAK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1AD97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Öğrenci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15A6F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Marmara Üniversitesi, Adalet Meslek Yüksek Okulu </w:t>
            </w:r>
          </w:p>
        </w:tc>
      </w:tr>
      <w:tr w:rsidR="007D514F" w:rsidRPr="00D77AD5" w14:paraId="7D5B55FA"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D54A0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86DE7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Musa TEKÇE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10695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Uzman Eğitmen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A63C1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T.E.A.M. Life Kinetik </w:t>
            </w:r>
          </w:p>
        </w:tc>
      </w:tr>
      <w:tr w:rsidR="007D514F" w:rsidRPr="00D77AD5" w14:paraId="2C924635"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FE570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5E51A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Mustafa EREN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7076C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Proje Yürütücüsü (hapisteengelli.wordpress.com)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8864D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Ceza İnfaz Sisteminde Sivil Toplum Derneği </w:t>
            </w:r>
          </w:p>
        </w:tc>
      </w:tr>
      <w:tr w:rsidR="007D514F" w:rsidRPr="00D77AD5" w14:paraId="1A57C152"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9C238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0B44A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Nurhan YENTÜRK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54F83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Ekonomi Bölümü İşletme-Ekonomi Öğr.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2F5A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Bilgi Üniversitesi, </w:t>
            </w:r>
            <w:r w:rsidRPr="00D77AD5">
              <w:rPr>
                <w:rFonts w:ascii="Source Sans Pro" w:eastAsia="Times New Roman" w:hAnsi="Source Sans Pro" w:cs="Arial"/>
                <w:kern w:val="0"/>
                <w:lang w:eastAsia="tr-TR"/>
                <w14:ligatures w14:val="none"/>
              </w:rPr>
              <w:lastRenderedPageBreak/>
              <w:t xml:space="preserve">İktisadi ve İdari Bilimler Fakültesi </w:t>
            </w:r>
          </w:p>
        </w:tc>
      </w:tr>
      <w:tr w:rsidR="007D514F" w:rsidRPr="00D77AD5" w14:paraId="16F0DBE6"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A0279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lastRenderedPageBreak/>
              <w:t>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1C1D5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Oğuz POLAT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9F00C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Öğretim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EA30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Adli Tıp Kurumu Eski Başkanı </w:t>
            </w:r>
          </w:p>
        </w:tc>
      </w:tr>
      <w:tr w:rsidR="007D514F" w:rsidRPr="00D77AD5" w14:paraId="59A3B480"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30BB4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8E746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Ruhi ERSOY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138D4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Doç. Dr. / Genel Başkan Yardımcısı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20713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Milliyetçi Hareket Partisi (MHP) </w:t>
            </w:r>
          </w:p>
        </w:tc>
      </w:tr>
      <w:tr w:rsidR="007D514F" w:rsidRPr="00D77AD5" w14:paraId="2BDB5272"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507FD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4475A7"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Saime Nilay Baydoğan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6263E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 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9F85C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7714A86C"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F6B9A1"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3C23A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Sarper ARIKAN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00F5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Görme Engelliler Salonu Sorumlusu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CA330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Akdeniz Üniv. Merkez Kütüphane ve Dok. Daire Bşk. </w:t>
            </w:r>
          </w:p>
        </w:tc>
      </w:tr>
      <w:tr w:rsidR="007D514F" w:rsidRPr="00D77AD5" w14:paraId="25DA2D4E"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8E345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7BBAC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Seda Baktır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BA8E1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EAAC2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3DE55F22"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08CF7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C090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proofErr w:type="gramStart"/>
            <w:r w:rsidRPr="00D77AD5">
              <w:rPr>
                <w:rFonts w:ascii="Source Sans Pro" w:eastAsia="Times New Roman" w:hAnsi="Source Sans Pro" w:cs="Arial"/>
                <w:b/>
                <w:bCs/>
                <w:kern w:val="0"/>
                <w:lang w:eastAsia="tr-TR"/>
                <w14:ligatures w14:val="none"/>
              </w:rPr>
              <w:t>S.Gökhan</w:t>
            </w:r>
            <w:proofErr w:type="gramEnd"/>
            <w:r w:rsidRPr="00D77AD5">
              <w:rPr>
                <w:rFonts w:ascii="Source Sans Pro" w:eastAsia="Times New Roman" w:hAnsi="Source Sans Pro" w:cs="Arial"/>
                <w:b/>
                <w:bCs/>
                <w:kern w:val="0"/>
                <w:lang w:eastAsia="tr-TR"/>
                <w14:ligatures w14:val="none"/>
              </w:rPr>
              <w:t xml:space="preserve"> ERABAY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C35AF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Uzman Eğitmen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856E4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T.E.A.M. Life Kinetik </w:t>
            </w:r>
          </w:p>
        </w:tc>
      </w:tr>
      <w:tr w:rsidR="007D514F" w:rsidRPr="00D77AD5" w14:paraId="15A317AA"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F693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F3BF2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Sema OĞLAK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98ED7"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Sağlık Yönetimi Bölümü Başkanı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E9AD1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Arel Üniversitesi, Sağlık Bilimleri Yüksek Okulu </w:t>
            </w:r>
          </w:p>
        </w:tc>
      </w:tr>
      <w:tr w:rsidR="007D514F" w:rsidRPr="00D77AD5" w14:paraId="250BB0E8"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CF9E6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FD1130"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Ş. Senem BAŞGÜL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93F9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Çocuk ve Ergen Psikiyatristi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5A80CB"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Bağımsız / Akademisyen </w:t>
            </w:r>
          </w:p>
        </w:tc>
      </w:tr>
      <w:tr w:rsidR="007D514F" w:rsidRPr="00D77AD5" w14:paraId="220FE6B2"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8E80D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F243D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Turhan SEZER ÖNDER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20CF9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Uzman Eğitmen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C7C65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T.E.A.M. Life Kinetik </w:t>
            </w:r>
          </w:p>
        </w:tc>
      </w:tr>
      <w:tr w:rsidR="007D514F" w:rsidRPr="00D77AD5" w14:paraId="02B8C1A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12094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FA3DE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Uğur CAVLAK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6D78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Öğretim Üyesi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286BB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Pamukkale Üniversitesi, Fizik Tekerlekli ve Rehabilitasyon Yüksek Okulu </w:t>
            </w:r>
          </w:p>
        </w:tc>
      </w:tr>
      <w:tr w:rsidR="007D514F" w:rsidRPr="00D77AD5" w14:paraId="1748AB8A"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EA787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48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1C41A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Ümit UĞURLU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106F8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Yrd. Doç. Dr.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92F83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Bilim Üniversitesi, Sağlık Yüksek Okulu </w:t>
            </w:r>
          </w:p>
        </w:tc>
      </w:tr>
      <w:tr w:rsidR="007D514F" w:rsidRPr="00D77AD5" w14:paraId="30CDE17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E97CDC"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lastRenderedPageBreak/>
              <w:t>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67F8CF"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Yakup AKKAYA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C104D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Genel Başkan Yardımcısı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E2F49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Cumhuriyet Halk Partisi (CHP) </w:t>
            </w:r>
          </w:p>
        </w:tc>
      </w:tr>
      <w:tr w:rsidR="007D514F" w:rsidRPr="00D77AD5" w14:paraId="6B599161"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4FEDF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6A1FF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Yasemin Aslan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58EF6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Fzt. / Fizyoterapi ve Rehabilitasyon Bölümü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E5A78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İstanbul Üniversitesi, Sağlık Bilimleri Fakültesi </w:t>
            </w:r>
          </w:p>
        </w:tc>
      </w:tr>
      <w:tr w:rsidR="007D514F" w:rsidRPr="00D77AD5" w14:paraId="7C86F00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2B292D"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51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D795C4"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Zehra Gönül BALKIR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9941B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Prof. Dr. / İş Hukuku ve Sosyal Güvenlik ABD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79F3B3"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Kocaeli Üniversitesi Hukuk Fakültesi </w:t>
            </w:r>
          </w:p>
        </w:tc>
      </w:tr>
      <w:tr w:rsidR="007D514F" w:rsidRPr="00D77AD5" w14:paraId="7733BD93"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B3C3EA"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52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6FD3D5"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Zeynep ZAT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1E5476"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Msc. / Psikolog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9B3B02"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Davranış Bilimleri Enstitüsü (DBE) </w:t>
            </w:r>
          </w:p>
        </w:tc>
      </w:tr>
      <w:tr w:rsidR="007D514F" w:rsidRPr="00D77AD5" w14:paraId="22BE9FDB" w14:textId="77777777" w:rsidTr="00B02DB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FCA85E"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53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D3CA47"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b/>
                <w:bCs/>
                <w:kern w:val="0"/>
                <w:lang w:eastAsia="tr-TR"/>
                <w14:ligatures w14:val="none"/>
              </w:rPr>
              <w:t>Zulima NIETO MARCOS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04057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Mimar / Evrensel Erişilebilirlik Departmanı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52BA38" w14:textId="77777777" w:rsidR="007D514F" w:rsidRPr="00D77AD5" w:rsidRDefault="007D514F" w:rsidP="00B02DB6">
            <w:pPr>
              <w:spacing w:after="0" w:line="240" w:lineRule="auto"/>
              <w:rPr>
                <w:rFonts w:ascii="Source Sans Pro" w:eastAsia="Times New Roman" w:hAnsi="Source Sans Pro" w:cs="Arial"/>
                <w:kern w:val="0"/>
                <w:lang w:eastAsia="tr-TR"/>
                <w14:ligatures w14:val="none"/>
              </w:rPr>
            </w:pPr>
            <w:r w:rsidRPr="00D77AD5">
              <w:rPr>
                <w:rFonts w:ascii="Source Sans Pro" w:eastAsia="Times New Roman" w:hAnsi="Source Sans Pro" w:cs="Arial"/>
                <w:kern w:val="0"/>
                <w:lang w:eastAsia="tr-TR"/>
                <w14:ligatures w14:val="none"/>
              </w:rPr>
              <w:t xml:space="preserve">ONCE Vakfı (Fundación ONCE) </w:t>
            </w:r>
          </w:p>
        </w:tc>
      </w:tr>
    </w:tbl>
    <w:p w14:paraId="0607602A" w14:textId="77777777" w:rsidR="007D514F" w:rsidRPr="00D77AD5" w:rsidRDefault="007D514F" w:rsidP="007D514F">
      <w:pPr>
        <w:rPr>
          <w:rFonts w:ascii="Source Sans Pro" w:hAnsi="Source Sans Pro"/>
        </w:rPr>
      </w:pPr>
    </w:p>
    <w:p w14:paraId="7E6DBE0D" w14:textId="0FCB5347" w:rsidR="007253A4" w:rsidRPr="00D77AD5" w:rsidRDefault="007253A4" w:rsidP="007253A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77AD5">
        <w:rPr>
          <w:rFonts w:ascii="Source Sans Pro" w:eastAsia="Times New Roman" w:hAnsi="Source Sans Pro" w:cs="Times New Roman"/>
          <w:b/>
          <w:bCs/>
          <w:kern w:val="0"/>
          <w:lang w:eastAsia="tr-TR"/>
          <w14:ligatures w14:val="none"/>
        </w:rPr>
        <w:t xml:space="preserve">6.2. </w:t>
      </w:r>
      <w:r w:rsidR="00BF4163" w:rsidRPr="00D77AD5">
        <w:rPr>
          <w:rFonts w:ascii="Source Sans Pro" w:hAnsi="Source Sans Pro"/>
          <w:b/>
          <w:bCs/>
        </w:rPr>
        <w:t>Destekleyen Kurum ve Kuruluşlar</w:t>
      </w:r>
    </w:p>
    <w:p w14:paraId="53210284" w14:textId="77777777" w:rsidR="007253A4" w:rsidRPr="00D77AD5" w:rsidRDefault="007253A4" w:rsidP="007253A4">
      <w:pPr>
        <w:spacing w:before="100" w:beforeAutospacing="1" w:after="100" w:afterAutospacing="1" w:line="240" w:lineRule="auto"/>
        <w:outlineLvl w:val="2"/>
        <w:rPr>
          <w:rFonts w:ascii="Source Sans Pro" w:hAnsi="Source Sans Pro"/>
          <w:b/>
          <w:bCs/>
        </w:rPr>
      </w:pPr>
      <w:r w:rsidRPr="00D77AD5">
        <w:rPr>
          <w:rFonts w:ascii="Source Sans Pro" w:eastAsia="Times New Roman" w:hAnsi="Source Sans Pro" w:cs="Times New Roman"/>
          <w:b/>
          <w:bCs/>
          <w:kern w:val="0"/>
          <w:lang w:eastAsia="tr-TR"/>
          <w14:ligatures w14:val="none"/>
        </w:rPr>
        <w:t>6.3.</w:t>
      </w:r>
      <w:r w:rsidRPr="00D77AD5">
        <w:rPr>
          <w:rFonts w:ascii="Source Sans Pro" w:hAnsi="Source Sans Pro"/>
          <w:b/>
          <w:bCs/>
        </w:rPr>
        <w:t xml:space="preserve"> Görsel Dokümantasyon</w:t>
      </w:r>
    </w:p>
    <w:p w14:paraId="346A5D4B" w14:textId="77777777" w:rsidR="007253A4" w:rsidRPr="00D77AD5" w:rsidRDefault="007253A4" w:rsidP="007253A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77AD5">
        <w:rPr>
          <w:rFonts w:ascii="Source Sans Pro" w:hAnsi="Source Sans Pro"/>
          <w:b/>
          <w:bCs/>
        </w:rPr>
        <w:t xml:space="preserve">6.4. </w:t>
      </w:r>
      <w:r w:rsidRPr="00D77AD5">
        <w:rPr>
          <w:rFonts w:ascii="Source Sans Pro" w:eastAsia="Times New Roman" w:hAnsi="Source Sans Pro" w:cs="Times New Roman"/>
          <w:b/>
          <w:bCs/>
          <w:kern w:val="0"/>
          <w:lang w:eastAsia="tr-TR"/>
          <w14:ligatures w14:val="none"/>
        </w:rPr>
        <w:t>Fotoğraf Albümü</w:t>
      </w:r>
    </w:p>
    <w:p w14:paraId="6F89C9D4" w14:textId="77777777" w:rsidR="007253A4" w:rsidRPr="00D77AD5" w:rsidRDefault="007253A4" w:rsidP="007253A4">
      <w:pPr>
        <w:rPr>
          <w:rFonts w:ascii="Source Sans Pro" w:hAnsi="Source Sans Pro"/>
          <w:b/>
          <w:bCs/>
          <w:lang w:eastAsia="tr-TR"/>
        </w:rPr>
      </w:pPr>
    </w:p>
    <w:p w14:paraId="3303A1F7" w14:textId="21BCA2C4" w:rsidR="007D514F" w:rsidRPr="00D77AD5" w:rsidRDefault="007D514F" w:rsidP="00144C38">
      <w:pPr>
        <w:spacing w:before="100" w:beforeAutospacing="1" w:after="100" w:afterAutospacing="1" w:line="240" w:lineRule="auto"/>
        <w:rPr>
          <w:rFonts w:ascii="Source Sans Pro" w:eastAsia="Times New Roman" w:hAnsi="Source Sans Pro" w:cs="Times New Roman"/>
          <w:b/>
          <w:bCs/>
          <w:kern w:val="0"/>
          <w:lang w:eastAsia="tr-TR"/>
          <w14:ligatures w14:val="none"/>
        </w:rPr>
      </w:pPr>
    </w:p>
    <w:sectPr w:rsidR="007D514F" w:rsidRPr="00D77A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060"/>
    <w:multiLevelType w:val="multilevel"/>
    <w:tmpl w:val="41AA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D53FC"/>
    <w:multiLevelType w:val="multilevel"/>
    <w:tmpl w:val="680A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B15D8"/>
    <w:multiLevelType w:val="multilevel"/>
    <w:tmpl w:val="8D3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B6B50"/>
    <w:multiLevelType w:val="multilevel"/>
    <w:tmpl w:val="2FF0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A2198"/>
    <w:multiLevelType w:val="multilevel"/>
    <w:tmpl w:val="1A18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E633E"/>
    <w:multiLevelType w:val="multilevel"/>
    <w:tmpl w:val="16C4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32952"/>
    <w:multiLevelType w:val="multilevel"/>
    <w:tmpl w:val="EF88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A8422E"/>
    <w:multiLevelType w:val="multilevel"/>
    <w:tmpl w:val="63F2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E64F3"/>
    <w:multiLevelType w:val="multilevel"/>
    <w:tmpl w:val="2EAE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549BC"/>
    <w:multiLevelType w:val="multilevel"/>
    <w:tmpl w:val="CEA0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074CD"/>
    <w:multiLevelType w:val="multilevel"/>
    <w:tmpl w:val="6C20A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4681B"/>
    <w:multiLevelType w:val="multilevel"/>
    <w:tmpl w:val="52EA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70621"/>
    <w:multiLevelType w:val="multilevel"/>
    <w:tmpl w:val="BD44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629FA"/>
    <w:multiLevelType w:val="hybridMultilevel"/>
    <w:tmpl w:val="10EA34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67E5910"/>
    <w:multiLevelType w:val="multilevel"/>
    <w:tmpl w:val="18AC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F5A34"/>
    <w:multiLevelType w:val="multilevel"/>
    <w:tmpl w:val="6B7E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750F60"/>
    <w:multiLevelType w:val="multilevel"/>
    <w:tmpl w:val="2722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2227F"/>
    <w:multiLevelType w:val="multilevel"/>
    <w:tmpl w:val="1E6A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2F46D8"/>
    <w:multiLevelType w:val="multilevel"/>
    <w:tmpl w:val="279E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9B7AC4"/>
    <w:multiLevelType w:val="multilevel"/>
    <w:tmpl w:val="1542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A525AA"/>
    <w:multiLevelType w:val="multilevel"/>
    <w:tmpl w:val="5856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E319E"/>
    <w:multiLevelType w:val="multilevel"/>
    <w:tmpl w:val="49AC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A1B5C"/>
    <w:multiLevelType w:val="multilevel"/>
    <w:tmpl w:val="BE06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F30BB8"/>
    <w:multiLevelType w:val="multilevel"/>
    <w:tmpl w:val="9722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1A5058"/>
    <w:multiLevelType w:val="multilevel"/>
    <w:tmpl w:val="10C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05719"/>
    <w:multiLevelType w:val="multilevel"/>
    <w:tmpl w:val="31B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A62E5D"/>
    <w:multiLevelType w:val="multilevel"/>
    <w:tmpl w:val="E03E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5569D4"/>
    <w:multiLevelType w:val="multilevel"/>
    <w:tmpl w:val="4BF4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AD3000"/>
    <w:multiLevelType w:val="multilevel"/>
    <w:tmpl w:val="5CD4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972543"/>
    <w:multiLevelType w:val="multilevel"/>
    <w:tmpl w:val="6E68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4714EB"/>
    <w:multiLevelType w:val="multilevel"/>
    <w:tmpl w:val="44E8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356A32"/>
    <w:multiLevelType w:val="multilevel"/>
    <w:tmpl w:val="9F70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5D4C59"/>
    <w:multiLevelType w:val="multilevel"/>
    <w:tmpl w:val="755A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A2A3D"/>
    <w:multiLevelType w:val="multilevel"/>
    <w:tmpl w:val="3E66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9D6ABA"/>
    <w:multiLevelType w:val="multilevel"/>
    <w:tmpl w:val="5C5E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036F60"/>
    <w:multiLevelType w:val="multilevel"/>
    <w:tmpl w:val="EFD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154102">
    <w:abstractNumId w:val="35"/>
  </w:num>
  <w:num w:numId="2" w16cid:durableId="771124026">
    <w:abstractNumId w:val="16"/>
  </w:num>
  <w:num w:numId="3" w16cid:durableId="1692298757">
    <w:abstractNumId w:val="26"/>
  </w:num>
  <w:num w:numId="4" w16cid:durableId="220798767">
    <w:abstractNumId w:val="2"/>
  </w:num>
  <w:num w:numId="5" w16cid:durableId="766777164">
    <w:abstractNumId w:val="4"/>
  </w:num>
  <w:num w:numId="6" w16cid:durableId="1470434814">
    <w:abstractNumId w:val="33"/>
  </w:num>
  <w:num w:numId="7" w16cid:durableId="1733887548">
    <w:abstractNumId w:val="3"/>
  </w:num>
  <w:num w:numId="8" w16cid:durableId="10491406">
    <w:abstractNumId w:val="28"/>
  </w:num>
  <w:num w:numId="9" w16cid:durableId="964392205">
    <w:abstractNumId w:val="25"/>
  </w:num>
  <w:num w:numId="10" w16cid:durableId="661858250">
    <w:abstractNumId w:val="19"/>
  </w:num>
  <w:num w:numId="11" w16cid:durableId="1002203823">
    <w:abstractNumId w:val="11"/>
  </w:num>
  <w:num w:numId="12" w16cid:durableId="1965116526">
    <w:abstractNumId w:val="0"/>
  </w:num>
  <w:num w:numId="13" w16cid:durableId="1323974417">
    <w:abstractNumId w:val="24"/>
  </w:num>
  <w:num w:numId="14" w16cid:durableId="999043282">
    <w:abstractNumId w:val="14"/>
  </w:num>
  <w:num w:numId="15" w16cid:durableId="1497308819">
    <w:abstractNumId w:val="15"/>
  </w:num>
  <w:num w:numId="16" w16cid:durableId="697051755">
    <w:abstractNumId w:val="5"/>
  </w:num>
  <w:num w:numId="17" w16cid:durableId="1989437113">
    <w:abstractNumId w:val="8"/>
  </w:num>
  <w:num w:numId="18" w16cid:durableId="408312831">
    <w:abstractNumId w:val="10"/>
  </w:num>
  <w:num w:numId="19" w16cid:durableId="1778519083">
    <w:abstractNumId w:val="22"/>
  </w:num>
  <w:num w:numId="20" w16cid:durableId="417408916">
    <w:abstractNumId w:val="34"/>
  </w:num>
  <w:num w:numId="21" w16cid:durableId="1819689197">
    <w:abstractNumId w:val="6"/>
  </w:num>
  <w:num w:numId="22" w16cid:durableId="1139420405">
    <w:abstractNumId w:val="7"/>
  </w:num>
  <w:num w:numId="23" w16cid:durableId="726687941">
    <w:abstractNumId w:val="31"/>
  </w:num>
  <w:num w:numId="24" w16cid:durableId="1422677913">
    <w:abstractNumId w:val="17"/>
  </w:num>
  <w:num w:numId="25" w16cid:durableId="1110004996">
    <w:abstractNumId w:val="29"/>
  </w:num>
  <w:num w:numId="26" w16cid:durableId="1441759009">
    <w:abstractNumId w:val="20"/>
  </w:num>
  <w:num w:numId="27" w16cid:durableId="16006705">
    <w:abstractNumId w:val="32"/>
  </w:num>
  <w:num w:numId="28" w16cid:durableId="536937557">
    <w:abstractNumId w:val="12"/>
  </w:num>
  <w:num w:numId="29" w16cid:durableId="2004510554">
    <w:abstractNumId w:val="27"/>
  </w:num>
  <w:num w:numId="30" w16cid:durableId="80882225">
    <w:abstractNumId w:val="18"/>
  </w:num>
  <w:num w:numId="31" w16cid:durableId="1360163747">
    <w:abstractNumId w:val="23"/>
  </w:num>
  <w:num w:numId="32" w16cid:durableId="413750259">
    <w:abstractNumId w:val="1"/>
  </w:num>
  <w:num w:numId="33" w16cid:durableId="647124467">
    <w:abstractNumId w:val="30"/>
  </w:num>
  <w:num w:numId="34" w16cid:durableId="907572076">
    <w:abstractNumId w:val="9"/>
  </w:num>
  <w:num w:numId="35" w16cid:durableId="1991976555">
    <w:abstractNumId w:val="21"/>
  </w:num>
  <w:num w:numId="36" w16cid:durableId="12127654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A5"/>
    <w:rsid w:val="00073300"/>
    <w:rsid w:val="000A3A83"/>
    <w:rsid w:val="000D2C5C"/>
    <w:rsid w:val="00144C38"/>
    <w:rsid w:val="00160FF3"/>
    <w:rsid w:val="00164146"/>
    <w:rsid w:val="0017454B"/>
    <w:rsid w:val="0025640A"/>
    <w:rsid w:val="00274B6E"/>
    <w:rsid w:val="00281FBD"/>
    <w:rsid w:val="002C4692"/>
    <w:rsid w:val="00392C07"/>
    <w:rsid w:val="0044001E"/>
    <w:rsid w:val="004C3262"/>
    <w:rsid w:val="005B030C"/>
    <w:rsid w:val="005D0D6C"/>
    <w:rsid w:val="005E744D"/>
    <w:rsid w:val="00636FA9"/>
    <w:rsid w:val="0064618B"/>
    <w:rsid w:val="00653E30"/>
    <w:rsid w:val="007253A4"/>
    <w:rsid w:val="00772AC5"/>
    <w:rsid w:val="007D514F"/>
    <w:rsid w:val="007F38EF"/>
    <w:rsid w:val="008B4600"/>
    <w:rsid w:val="00977F9B"/>
    <w:rsid w:val="00A137A5"/>
    <w:rsid w:val="00A14864"/>
    <w:rsid w:val="00AC258E"/>
    <w:rsid w:val="00AD6ED7"/>
    <w:rsid w:val="00B50FA9"/>
    <w:rsid w:val="00BF4163"/>
    <w:rsid w:val="00BF476C"/>
    <w:rsid w:val="00C57DAE"/>
    <w:rsid w:val="00C96CCA"/>
    <w:rsid w:val="00CA2EAE"/>
    <w:rsid w:val="00D77AD5"/>
    <w:rsid w:val="00DA7F82"/>
    <w:rsid w:val="00E726F4"/>
    <w:rsid w:val="00EE6F86"/>
    <w:rsid w:val="00F076E4"/>
    <w:rsid w:val="00F2381E"/>
    <w:rsid w:val="00F40D14"/>
    <w:rsid w:val="00F51D3D"/>
    <w:rsid w:val="00FC3D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7D69"/>
  <w15:chartTrackingRefBased/>
  <w15:docId w15:val="{A56EF341-3D82-46CA-8CA8-3F927BA88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13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A13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137A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137A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137A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137A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137A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137A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137A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137A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A137A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37A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37A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37A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37A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37A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37A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37A5"/>
    <w:rPr>
      <w:rFonts w:eastAsiaTheme="majorEastAsia" w:cstheme="majorBidi"/>
      <w:color w:val="272727" w:themeColor="text1" w:themeTint="D8"/>
    </w:rPr>
  </w:style>
  <w:style w:type="paragraph" w:styleId="KonuBal">
    <w:name w:val="Title"/>
    <w:basedOn w:val="Normal"/>
    <w:next w:val="Normal"/>
    <w:link w:val="KonuBalChar"/>
    <w:uiPriority w:val="10"/>
    <w:qFormat/>
    <w:rsid w:val="00A13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37A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137A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137A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137A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137A5"/>
    <w:rPr>
      <w:i/>
      <w:iCs/>
      <w:color w:val="404040" w:themeColor="text1" w:themeTint="BF"/>
    </w:rPr>
  </w:style>
  <w:style w:type="paragraph" w:styleId="ListeParagraf">
    <w:name w:val="List Paragraph"/>
    <w:basedOn w:val="Normal"/>
    <w:uiPriority w:val="34"/>
    <w:qFormat/>
    <w:rsid w:val="00A137A5"/>
    <w:pPr>
      <w:ind w:left="720"/>
      <w:contextualSpacing/>
    </w:pPr>
  </w:style>
  <w:style w:type="character" w:styleId="GlVurgulama">
    <w:name w:val="Intense Emphasis"/>
    <w:basedOn w:val="VarsaylanParagrafYazTipi"/>
    <w:uiPriority w:val="21"/>
    <w:qFormat/>
    <w:rsid w:val="00A137A5"/>
    <w:rPr>
      <w:i/>
      <w:iCs/>
      <w:color w:val="0F4761" w:themeColor="accent1" w:themeShade="BF"/>
    </w:rPr>
  </w:style>
  <w:style w:type="paragraph" w:styleId="GlAlnt">
    <w:name w:val="Intense Quote"/>
    <w:basedOn w:val="Normal"/>
    <w:next w:val="Normal"/>
    <w:link w:val="GlAlntChar"/>
    <w:uiPriority w:val="30"/>
    <w:qFormat/>
    <w:rsid w:val="00A13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137A5"/>
    <w:rPr>
      <w:i/>
      <w:iCs/>
      <w:color w:val="0F4761" w:themeColor="accent1" w:themeShade="BF"/>
    </w:rPr>
  </w:style>
  <w:style w:type="character" w:styleId="GlBavuru">
    <w:name w:val="Intense Reference"/>
    <w:basedOn w:val="VarsaylanParagrafYazTipi"/>
    <w:uiPriority w:val="32"/>
    <w:qFormat/>
    <w:rsid w:val="00A137A5"/>
    <w:rPr>
      <w:b/>
      <w:bCs/>
      <w:smallCaps/>
      <w:color w:val="0F4761" w:themeColor="accent1" w:themeShade="BF"/>
      <w:spacing w:val="5"/>
    </w:rPr>
  </w:style>
  <w:style w:type="character" w:styleId="Gl">
    <w:name w:val="Strong"/>
    <w:basedOn w:val="VarsaylanParagrafYazTipi"/>
    <w:uiPriority w:val="22"/>
    <w:qFormat/>
    <w:rsid w:val="00392C07"/>
    <w:rPr>
      <w:b/>
      <w:bCs/>
    </w:rPr>
  </w:style>
  <w:style w:type="paragraph" w:customStyle="1" w:styleId="isselectedend">
    <w:name w:val="isselectedend"/>
    <w:basedOn w:val="Normal"/>
    <w:rsid w:val="00CA2EAE"/>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CA2EAE"/>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587</TotalTime>
  <Pages>14</Pages>
  <Words>3196</Words>
  <Characters>18220</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36</cp:revision>
  <dcterms:created xsi:type="dcterms:W3CDTF">2026-06-21T18:10:00Z</dcterms:created>
  <dcterms:modified xsi:type="dcterms:W3CDTF">2026-06-22T16:14:00Z</dcterms:modified>
</cp:coreProperties>
</file>